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CFF882C" w14:textId="0B142694" w:rsidR="00DA0A34" w:rsidRPr="00DA0A34" w:rsidRDefault="00F57C7C" w:rsidP="00F57C7C">
      <w:pPr>
        <w:spacing w:line="360" w:lineRule="auto"/>
        <w:jc w:val="right"/>
        <w:rPr>
          <w:rFonts w:ascii="Arial" w:hAnsi="Arial" w:cs="Arial"/>
          <w:szCs w:val="24"/>
        </w:rPr>
      </w:pPr>
      <w:bookmarkStart w:id="0" w:name="_GoBack"/>
      <w:bookmarkEnd w:id="0"/>
      <w:r>
        <w:rPr>
          <w:rFonts w:ascii="Arial" w:hAnsi="Arial" w:cs="Arial"/>
          <w:szCs w:val="24"/>
        </w:rPr>
        <w:t>Allegato G</w:t>
      </w:r>
    </w:p>
    <w:p w14:paraId="74C45967" w14:textId="77777777" w:rsidR="00B303EA" w:rsidRPr="00914023" w:rsidRDefault="00B303EA" w:rsidP="00B303EA">
      <w:pPr>
        <w:autoSpaceDE w:val="0"/>
        <w:autoSpaceDN w:val="0"/>
        <w:adjustRightInd w:val="0"/>
        <w:spacing w:line="360" w:lineRule="auto"/>
        <w:jc w:val="center"/>
        <w:rPr>
          <w:rFonts w:ascii="Calibri" w:hAnsi="Calibri" w:cs="Calibri"/>
          <w:b/>
          <w:bCs/>
          <w:sz w:val="28"/>
          <w:szCs w:val="28"/>
          <w:u w:val="single"/>
        </w:rPr>
      </w:pPr>
      <w:r w:rsidRPr="00914023">
        <w:rPr>
          <w:rFonts w:ascii="Calibri" w:hAnsi="Calibri" w:cs="Calibri"/>
          <w:b/>
          <w:bCs/>
          <w:sz w:val="28"/>
          <w:szCs w:val="28"/>
          <w:u w:val="single"/>
        </w:rPr>
        <w:t>PROGETTO DI MASSIMA</w:t>
      </w:r>
    </w:p>
    <w:p w14:paraId="20D06A9B" w14:textId="77777777" w:rsidR="00914023" w:rsidRDefault="00914023" w:rsidP="00B303EA">
      <w:pPr>
        <w:autoSpaceDE w:val="0"/>
        <w:autoSpaceDN w:val="0"/>
        <w:adjustRightInd w:val="0"/>
        <w:spacing w:line="360" w:lineRule="auto"/>
        <w:jc w:val="both"/>
        <w:rPr>
          <w:rFonts w:ascii="Calibri" w:hAnsi="Calibri" w:cs="Calibri"/>
          <w:b/>
          <w:bCs/>
          <w:szCs w:val="24"/>
        </w:rPr>
      </w:pPr>
    </w:p>
    <w:p w14:paraId="2BA6B9FB" w14:textId="7379C03A" w:rsidR="00B303EA" w:rsidRPr="00914023" w:rsidRDefault="00B303EA" w:rsidP="00B303EA">
      <w:pPr>
        <w:autoSpaceDE w:val="0"/>
        <w:autoSpaceDN w:val="0"/>
        <w:adjustRightInd w:val="0"/>
        <w:spacing w:line="360" w:lineRule="auto"/>
        <w:jc w:val="both"/>
        <w:rPr>
          <w:rFonts w:ascii="Calibri" w:hAnsi="Calibri" w:cs="Calibri"/>
          <w:b/>
          <w:bCs/>
          <w:szCs w:val="24"/>
        </w:rPr>
      </w:pPr>
      <w:r w:rsidRPr="00914023">
        <w:rPr>
          <w:rFonts w:ascii="Calibri" w:hAnsi="Calibri" w:cs="Calibri"/>
          <w:b/>
          <w:bCs/>
          <w:szCs w:val="24"/>
        </w:rPr>
        <w:t>PREMESSE</w:t>
      </w:r>
    </w:p>
    <w:p w14:paraId="09292819" w14:textId="77777777" w:rsidR="003D1C8C" w:rsidRPr="00914023" w:rsidRDefault="003D1C8C" w:rsidP="003D1C8C">
      <w:pPr>
        <w:pStyle w:val="Intestazione"/>
        <w:spacing w:before="40" w:line="360" w:lineRule="auto"/>
        <w:jc w:val="both"/>
        <w:rPr>
          <w:rFonts w:ascii="Calibri" w:hAnsi="Calibri" w:cs="Calibri"/>
        </w:rPr>
      </w:pPr>
      <w:r w:rsidRPr="00914023">
        <w:rPr>
          <w:rFonts w:ascii="Calibri" w:hAnsi="Calibri" w:cs="Calibri"/>
        </w:rPr>
        <w:t xml:space="preserve">Il presente progetto preliminare ha lo scopo di definire gli obiettivi generali e specifici della co-progettazione nonché le risorse messe a disposizione dall’Ente pubblico, in modo da orientare gli Enti proponenti alla predisposizione delle proposte progettuali che saranno valutate ai fini della scelta dei partner. </w:t>
      </w:r>
    </w:p>
    <w:p w14:paraId="07A0EBBA" w14:textId="620F90FC" w:rsidR="00914023" w:rsidRDefault="003D1C8C" w:rsidP="00914023">
      <w:pPr>
        <w:spacing w:line="360" w:lineRule="auto"/>
        <w:jc w:val="both"/>
        <w:rPr>
          <w:rFonts w:ascii="Calibri" w:hAnsi="Calibri" w:cs="Calibri"/>
        </w:rPr>
      </w:pPr>
      <w:r w:rsidRPr="00914023">
        <w:rPr>
          <w:rFonts w:ascii="Calibri" w:hAnsi="Calibri" w:cs="Calibri"/>
        </w:rPr>
        <w:t>Il Comune di Castelfranco Veneto ha realizzato un percorso di co-programmazione per le politiche giovanili coinvolgendo realtà territoriali attive sul target. Il confronto e i successivi approfondimenti hanno fatto emergere delle modalità di lavoro prioritarie da adottare, quali per esempio</w:t>
      </w:r>
      <w:r w:rsidR="00914023">
        <w:rPr>
          <w:rFonts w:ascii="Calibri" w:hAnsi="Calibri" w:cs="Calibri"/>
        </w:rPr>
        <w:t>:</w:t>
      </w:r>
    </w:p>
    <w:p w14:paraId="4B6E3179" w14:textId="41E4868E" w:rsidR="003D1C8C" w:rsidRPr="00914023" w:rsidRDefault="00914023" w:rsidP="00914023">
      <w:pPr>
        <w:spacing w:line="360" w:lineRule="auto"/>
        <w:jc w:val="both"/>
        <w:rPr>
          <w:rFonts w:ascii="Calibri" w:hAnsi="Calibri" w:cs="Calibri"/>
        </w:rPr>
      </w:pPr>
      <w:r>
        <w:rPr>
          <w:rFonts w:ascii="Calibri" w:hAnsi="Calibri" w:cs="Calibri"/>
        </w:rPr>
        <w:t xml:space="preserve">-la </w:t>
      </w:r>
      <w:r w:rsidR="003D1C8C" w:rsidRPr="00914023">
        <w:rPr>
          <w:rFonts w:ascii="Calibri" w:hAnsi="Calibri" w:cs="Calibri"/>
          <w:szCs w:val="24"/>
        </w:rPr>
        <w:t>costruzio</w:t>
      </w:r>
      <w:r>
        <w:rPr>
          <w:rFonts w:ascii="Calibri" w:hAnsi="Calibri" w:cs="Calibri"/>
          <w:szCs w:val="24"/>
        </w:rPr>
        <w:t>ne di rete e di comunità locale</w:t>
      </w:r>
      <w:r w:rsidR="003D1C8C" w:rsidRPr="00914023">
        <w:rPr>
          <w:rFonts w:ascii="Calibri" w:hAnsi="Calibri" w:cs="Calibri"/>
          <w:szCs w:val="24"/>
        </w:rPr>
        <w:t xml:space="preserve"> favorendo le connessioni</w:t>
      </w:r>
      <w:r>
        <w:rPr>
          <w:rFonts w:ascii="Calibri" w:hAnsi="Calibri" w:cs="Calibri"/>
          <w:szCs w:val="24"/>
        </w:rPr>
        <w:t>;</w:t>
      </w:r>
    </w:p>
    <w:p w14:paraId="5D6CC0DA" w14:textId="3975764D" w:rsidR="003D1C8C" w:rsidRPr="00914023" w:rsidRDefault="00914023" w:rsidP="00914023">
      <w:pPr>
        <w:spacing w:after="160"/>
        <w:jc w:val="both"/>
        <w:rPr>
          <w:rFonts w:ascii="Calibri" w:hAnsi="Calibri" w:cs="Calibri"/>
          <w:szCs w:val="24"/>
        </w:rPr>
      </w:pPr>
      <w:r>
        <w:rPr>
          <w:rFonts w:ascii="Calibri" w:hAnsi="Calibri" w:cs="Calibri"/>
          <w:szCs w:val="24"/>
        </w:rPr>
        <w:t xml:space="preserve">-la </w:t>
      </w:r>
      <w:r w:rsidR="003D1C8C" w:rsidRPr="00914023">
        <w:rPr>
          <w:rFonts w:ascii="Calibri" w:hAnsi="Calibri" w:cs="Calibri"/>
          <w:szCs w:val="24"/>
        </w:rPr>
        <w:t>regia condivisa tra le organizz</w:t>
      </w:r>
      <w:r>
        <w:rPr>
          <w:rFonts w:ascii="Calibri" w:hAnsi="Calibri" w:cs="Calibri"/>
          <w:szCs w:val="24"/>
        </w:rPr>
        <w:t xml:space="preserve">azioni attive sul territorio, </w:t>
      </w:r>
      <w:r w:rsidR="003D1C8C" w:rsidRPr="00914023">
        <w:rPr>
          <w:rFonts w:ascii="Calibri" w:hAnsi="Calibri" w:cs="Calibri"/>
          <w:szCs w:val="24"/>
        </w:rPr>
        <w:t xml:space="preserve">accessibilità, </w:t>
      </w:r>
      <w:r>
        <w:rPr>
          <w:rFonts w:ascii="Calibri" w:hAnsi="Calibri" w:cs="Calibri"/>
          <w:szCs w:val="24"/>
        </w:rPr>
        <w:t>inclusione;</w:t>
      </w:r>
    </w:p>
    <w:p w14:paraId="78850381" w14:textId="6DD5BF7A" w:rsidR="00914023" w:rsidRDefault="00914023" w:rsidP="00914023">
      <w:pPr>
        <w:spacing w:after="160"/>
        <w:jc w:val="both"/>
        <w:rPr>
          <w:rFonts w:ascii="Calibri" w:hAnsi="Calibri" w:cs="Calibri"/>
          <w:szCs w:val="24"/>
        </w:rPr>
      </w:pPr>
      <w:r>
        <w:rPr>
          <w:rFonts w:ascii="Calibri" w:hAnsi="Calibri" w:cs="Calibri"/>
          <w:szCs w:val="24"/>
        </w:rPr>
        <w:t xml:space="preserve">-la differenziazione dei bisogni ed </w:t>
      </w:r>
      <w:proofErr w:type="spellStart"/>
      <w:r>
        <w:rPr>
          <w:rFonts w:ascii="Calibri" w:hAnsi="Calibri" w:cs="Calibri"/>
          <w:szCs w:val="24"/>
        </w:rPr>
        <w:t>intersezionalità</w:t>
      </w:r>
      <w:proofErr w:type="spellEnd"/>
      <w:r>
        <w:rPr>
          <w:rFonts w:ascii="Calibri" w:hAnsi="Calibri" w:cs="Calibri"/>
          <w:szCs w:val="24"/>
        </w:rPr>
        <w:t>;</w:t>
      </w:r>
    </w:p>
    <w:p w14:paraId="302F597E" w14:textId="2596CA58" w:rsidR="003D1C8C" w:rsidRPr="00914023" w:rsidRDefault="00914023" w:rsidP="00914023">
      <w:pPr>
        <w:spacing w:after="160"/>
        <w:jc w:val="both"/>
        <w:rPr>
          <w:rFonts w:ascii="Calibri" w:hAnsi="Calibri" w:cs="Calibri"/>
          <w:szCs w:val="24"/>
        </w:rPr>
      </w:pPr>
      <w:r>
        <w:rPr>
          <w:rFonts w:ascii="Calibri" w:hAnsi="Calibri" w:cs="Calibri"/>
          <w:szCs w:val="24"/>
        </w:rPr>
        <w:t>-la</w:t>
      </w:r>
      <w:r w:rsidR="003D1C8C" w:rsidRPr="00914023">
        <w:rPr>
          <w:rFonts w:ascii="Calibri" w:hAnsi="Calibri" w:cs="Calibri"/>
          <w:szCs w:val="24"/>
        </w:rPr>
        <w:t xml:space="preserve"> comunicazione efficace e vicina</w:t>
      </w:r>
    </w:p>
    <w:p w14:paraId="6DD568CB" w14:textId="77777777" w:rsidR="00914023" w:rsidRDefault="00914023" w:rsidP="00914023">
      <w:pPr>
        <w:spacing w:line="360" w:lineRule="auto"/>
        <w:jc w:val="both"/>
        <w:rPr>
          <w:rFonts w:ascii="Calibri" w:hAnsi="Calibri" w:cs="Calibri"/>
          <w:szCs w:val="24"/>
        </w:rPr>
      </w:pPr>
      <w:r>
        <w:rPr>
          <w:rFonts w:ascii="Calibri" w:hAnsi="Calibri" w:cs="Calibri"/>
          <w:szCs w:val="24"/>
        </w:rPr>
        <w:t>-</w:t>
      </w:r>
      <w:r w:rsidR="003D1C8C" w:rsidRPr="00914023">
        <w:rPr>
          <w:rFonts w:ascii="Calibri" w:hAnsi="Calibri" w:cs="Calibri"/>
          <w:szCs w:val="24"/>
        </w:rPr>
        <w:t>il protag</w:t>
      </w:r>
      <w:r>
        <w:rPr>
          <w:rFonts w:ascii="Calibri" w:hAnsi="Calibri" w:cs="Calibri"/>
          <w:szCs w:val="24"/>
        </w:rPr>
        <w:t>onismo giovanile</w:t>
      </w:r>
    </w:p>
    <w:p w14:paraId="2388F8A3" w14:textId="523A8043" w:rsidR="003D1C8C" w:rsidRPr="00914023" w:rsidRDefault="00914023" w:rsidP="00914023">
      <w:pPr>
        <w:spacing w:line="360" w:lineRule="auto"/>
        <w:jc w:val="both"/>
        <w:rPr>
          <w:rFonts w:ascii="Calibri" w:hAnsi="Calibri" w:cs="Calibri"/>
          <w:szCs w:val="24"/>
        </w:rPr>
      </w:pPr>
      <w:r>
        <w:rPr>
          <w:rFonts w:ascii="Calibri" w:hAnsi="Calibri" w:cs="Calibri"/>
          <w:szCs w:val="24"/>
        </w:rPr>
        <w:t xml:space="preserve">- la </w:t>
      </w:r>
      <w:r w:rsidR="003D1C8C" w:rsidRPr="00914023">
        <w:rPr>
          <w:rFonts w:ascii="Calibri" w:hAnsi="Calibri" w:cs="Calibri"/>
          <w:szCs w:val="24"/>
        </w:rPr>
        <w:t>rappresentatività attraverso partecipazione, ascolto autentico e co-creazione.</w:t>
      </w:r>
    </w:p>
    <w:p w14:paraId="7DA24F11" w14:textId="77777777" w:rsidR="00914023" w:rsidRDefault="003D1C8C" w:rsidP="00914023">
      <w:pPr>
        <w:spacing w:line="360" w:lineRule="auto"/>
        <w:jc w:val="both"/>
        <w:rPr>
          <w:rFonts w:ascii="Calibri" w:hAnsi="Calibri" w:cs="Calibri"/>
        </w:rPr>
      </w:pPr>
      <w:r w:rsidRPr="00914023">
        <w:rPr>
          <w:rFonts w:ascii="Calibri" w:hAnsi="Calibri" w:cs="Calibri"/>
          <w:szCs w:val="24"/>
        </w:rPr>
        <w:t>Sono emersi inoltre</w:t>
      </w:r>
      <w:r w:rsidRPr="00914023">
        <w:rPr>
          <w:rFonts w:ascii="Calibri" w:hAnsi="Calibri" w:cs="Calibri"/>
        </w:rPr>
        <w:t xml:space="preserve"> dei criteri attraverso cui sviluppare gli interventi di politica giovanile, identificati come</w:t>
      </w:r>
      <w:r w:rsidR="00914023">
        <w:rPr>
          <w:rFonts w:ascii="Calibri" w:hAnsi="Calibri" w:cs="Calibri"/>
        </w:rPr>
        <w:t xml:space="preserve">: </w:t>
      </w:r>
    </w:p>
    <w:p w14:paraId="2A5D2631" w14:textId="77777777" w:rsidR="00914023" w:rsidRDefault="00914023" w:rsidP="00914023">
      <w:pPr>
        <w:spacing w:line="360" w:lineRule="auto"/>
        <w:jc w:val="both"/>
        <w:rPr>
          <w:rFonts w:ascii="Calibri" w:hAnsi="Calibri" w:cs="Calibri"/>
        </w:rPr>
      </w:pPr>
      <w:r>
        <w:rPr>
          <w:rFonts w:ascii="Calibri" w:hAnsi="Calibri" w:cs="Calibri"/>
        </w:rPr>
        <w:t>-</w:t>
      </w:r>
      <w:r w:rsidR="003D1C8C" w:rsidRPr="00914023">
        <w:rPr>
          <w:rFonts w:ascii="Calibri" w:hAnsi="Calibri" w:cs="Calibri"/>
        </w:rPr>
        <w:t xml:space="preserve">la necessità di spazi aggregativi e abitativi, </w:t>
      </w:r>
    </w:p>
    <w:p w14:paraId="731D595E" w14:textId="77777777" w:rsidR="00914023" w:rsidRDefault="00914023" w:rsidP="00914023">
      <w:pPr>
        <w:spacing w:line="360" w:lineRule="auto"/>
        <w:jc w:val="both"/>
        <w:rPr>
          <w:rFonts w:ascii="Calibri" w:hAnsi="Calibri" w:cs="Calibri"/>
        </w:rPr>
      </w:pPr>
      <w:r>
        <w:rPr>
          <w:rFonts w:ascii="Calibri" w:hAnsi="Calibri" w:cs="Calibri"/>
        </w:rPr>
        <w:t xml:space="preserve">-il </w:t>
      </w:r>
      <w:r w:rsidR="003D1C8C" w:rsidRPr="00914023">
        <w:rPr>
          <w:rFonts w:ascii="Calibri" w:hAnsi="Calibri" w:cs="Calibri"/>
        </w:rPr>
        <w:t xml:space="preserve">supporto alle famiglie ed agli adulti di riferimento, </w:t>
      </w:r>
    </w:p>
    <w:p w14:paraId="58B75217" w14:textId="3B9FC09A" w:rsidR="003D1C8C" w:rsidRPr="00914023" w:rsidRDefault="00914023" w:rsidP="00914023">
      <w:pPr>
        <w:spacing w:line="360" w:lineRule="auto"/>
        <w:jc w:val="both"/>
        <w:rPr>
          <w:rFonts w:ascii="Calibri" w:hAnsi="Calibri" w:cs="Calibri"/>
        </w:rPr>
      </w:pPr>
      <w:r>
        <w:rPr>
          <w:rFonts w:ascii="Calibri" w:hAnsi="Calibri" w:cs="Calibri"/>
        </w:rPr>
        <w:t xml:space="preserve">- la </w:t>
      </w:r>
      <w:r w:rsidR="003D1C8C" w:rsidRPr="00914023">
        <w:rPr>
          <w:rFonts w:ascii="Calibri" w:hAnsi="Calibri" w:cs="Calibri"/>
        </w:rPr>
        <w:t>val</w:t>
      </w:r>
      <w:r>
        <w:rPr>
          <w:rFonts w:ascii="Calibri" w:hAnsi="Calibri" w:cs="Calibri"/>
        </w:rPr>
        <w:t>orizzazione del tempo libero, l’</w:t>
      </w:r>
      <w:r w:rsidR="003D1C8C" w:rsidRPr="00914023">
        <w:rPr>
          <w:rFonts w:ascii="Calibri" w:hAnsi="Calibri" w:cs="Calibri"/>
        </w:rPr>
        <w:t xml:space="preserve">orientamento scolastico e lavorativo. </w:t>
      </w:r>
    </w:p>
    <w:p w14:paraId="5D11D8D9" w14:textId="77777777" w:rsidR="00954F7E" w:rsidRDefault="003D1C8C" w:rsidP="00914023">
      <w:pPr>
        <w:spacing w:line="360" w:lineRule="auto"/>
        <w:jc w:val="both"/>
        <w:rPr>
          <w:rFonts w:ascii="Calibri" w:hAnsi="Calibri" w:cs="Calibri"/>
        </w:rPr>
      </w:pPr>
      <w:r w:rsidRPr="00914023">
        <w:rPr>
          <w:rFonts w:ascii="Calibri" w:hAnsi="Calibri" w:cs="Calibri"/>
        </w:rPr>
        <w:t xml:space="preserve">Le riflessioni intercorse hanno dato ai servizi coinvolti la conferma della presenza di fragilità nel target che si sostanzia più in generale in uno scarso riconoscimento nella dimensione pubblica del ruolo dei giovani, con conseguente marginale coinvolgimento di questi ultimi. A fronte di queste premesse si è resa evidente la necessità di creare interventi a sostegno delle capacità progettuali dei giovani e di rendere maggiormente fruibili le opportunità esistenti nell’ambito della socialità, ricreative/educative e culturale. Allo stesso tempo è emersa l’esigenza di assicurare accessibilità alle opportunità rivolte ai giovani in termini di equità economica, di informazione e di prossimità. Si </w:t>
      </w:r>
    </w:p>
    <w:p w14:paraId="42E4EC77" w14:textId="34989827" w:rsidR="00914023" w:rsidRDefault="003D1C8C" w:rsidP="00914023">
      <w:pPr>
        <w:spacing w:line="360" w:lineRule="auto"/>
        <w:jc w:val="both"/>
        <w:rPr>
          <w:rFonts w:asciiTheme="minorHAnsi" w:hAnsiTheme="minorHAnsi" w:cstheme="minorHAnsi"/>
        </w:rPr>
      </w:pPr>
      <w:r w:rsidRPr="00914023">
        <w:rPr>
          <w:rFonts w:ascii="Calibri" w:hAnsi="Calibri" w:cs="Calibri"/>
        </w:rPr>
        <w:lastRenderedPageBreak/>
        <w:t xml:space="preserve">tratta quindi di definire un insieme di interventi che, valorizzando le risorse e le capacità dei giovani, vadano ad ampliare l’accessibilità delle opportunità esistenti ed al contempo a co-costruire una rete </w:t>
      </w:r>
      <w:r w:rsidRPr="00914023">
        <w:rPr>
          <w:rFonts w:asciiTheme="minorHAnsi" w:hAnsiTheme="minorHAnsi" w:cstheme="minorHAnsi"/>
        </w:rPr>
        <w:t xml:space="preserve">di attività inclusive ed interconnesse. </w:t>
      </w:r>
    </w:p>
    <w:p w14:paraId="0AD7F5C9" w14:textId="5F044F23" w:rsidR="003D1C8C" w:rsidRDefault="003D1C8C" w:rsidP="00914023">
      <w:pPr>
        <w:spacing w:line="360" w:lineRule="auto"/>
        <w:jc w:val="both"/>
        <w:rPr>
          <w:rFonts w:asciiTheme="minorHAnsi" w:hAnsiTheme="minorHAnsi" w:cstheme="minorHAnsi"/>
        </w:rPr>
      </w:pPr>
      <w:r w:rsidRPr="00914023">
        <w:rPr>
          <w:rFonts w:asciiTheme="minorHAnsi" w:hAnsiTheme="minorHAnsi" w:cstheme="minorHAnsi"/>
        </w:rPr>
        <w:t xml:space="preserve">Per individuare le strategie più adatte al fine di incidere in modo innovativo sulle aree individuate il Comune di Castelfranco Veneto ha deciso di avviare, in via sperimentale, un percorso di co-progettazione con gli ETS, coinvolgendo gli </w:t>
      </w:r>
      <w:proofErr w:type="spellStart"/>
      <w:r w:rsidRPr="00914023">
        <w:rPr>
          <w:rFonts w:asciiTheme="minorHAnsi" w:hAnsiTheme="minorHAnsi" w:cstheme="minorHAnsi"/>
        </w:rPr>
        <w:t>stakeholders</w:t>
      </w:r>
      <w:proofErr w:type="spellEnd"/>
      <w:r w:rsidRPr="00914023">
        <w:rPr>
          <w:rFonts w:asciiTheme="minorHAnsi" w:hAnsiTheme="minorHAnsi" w:cstheme="minorHAnsi"/>
        </w:rPr>
        <w:t xml:space="preserve"> territoriali che si interessano alle politiche giovanili. La co-progettazione infatti, grazie alla pluralità di competenze e risorse coinvolte, permette di ideare un modello progettuale, organizzativo e operativo più efficace pianificare interventi che coinvolgano direttamente i giovani e restituiscano loro la possibilità di influenzare i processi sociali.</w:t>
      </w:r>
    </w:p>
    <w:p w14:paraId="435CEA33" w14:textId="77777777" w:rsidR="00914023" w:rsidRPr="00914023" w:rsidRDefault="00914023" w:rsidP="00914023">
      <w:pPr>
        <w:spacing w:line="360" w:lineRule="auto"/>
        <w:jc w:val="both"/>
        <w:rPr>
          <w:rFonts w:asciiTheme="minorHAnsi" w:hAnsiTheme="minorHAnsi" w:cstheme="minorHAnsi"/>
          <w:szCs w:val="24"/>
        </w:rPr>
      </w:pPr>
    </w:p>
    <w:p w14:paraId="3D9E9878" w14:textId="77777777" w:rsidR="0052722E" w:rsidRPr="00914023" w:rsidRDefault="0052722E" w:rsidP="0052722E">
      <w:pPr>
        <w:autoSpaceDE w:val="0"/>
        <w:autoSpaceDN w:val="0"/>
        <w:adjustRightInd w:val="0"/>
        <w:spacing w:line="360" w:lineRule="auto"/>
        <w:jc w:val="both"/>
        <w:rPr>
          <w:rFonts w:ascii="Calibri" w:hAnsi="Calibri" w:cs="Calibri"/>
          <w:b/>
          <w:bCs/>
          <w:szCs w:val="24"/>
        </w:rPr>
      </w:pPr>
      <w:r w:rsidRPr="00914023">
        <w:rPr>
          <w:rFonts w:ascii="Calibri" w:hAnsi="Calibri" w:cs="Calibri"/>
          <w:b/>
          <w:bCs/>
          <w:szCs w:val="24"/>
        </w:rPr>
        <w:t>OBIETTIVO GENERALE</w:t>
      </w:r>
    </w:p>
    <w:p w14:paraId="084C0199" w14:textId="77777777" w:rsidR="0052722E" w:rsidRPr="00914023" w:rsidRDefault="0052722E" w:rsidP="0052722E">
      <w:pPr>
        <w:pStyle w:val="Intestazione"/>
        <w:spacing w:before="40" w:line="360" w:lineRule="auto"/>
        <w:rPr>
          <w:rFonts w:ascii="Calibri" w:hAnsi="Calibri" w:cs="Calibri"/>
        </w:rPr>
      </w:pPr>
      <w:r w:rsidRPr="00914023">
        <w:rPr>
          <w:rFonts w:ascii="Calibri" w:hAnsi="Calibri" w:cs="Calibri"/>
        </w:rPr>
        <w:t xml:space="preserve">Valorizzare le competenze dei giovani e le loro capacità progettuali, coinvolgendoli attivamente nella realizzazione di interventi che aumentino la partecipazione alle offerte del territorio e favoriscano il protagonismo giovanile, la rappresentatività, l’inclusione sociale attraverso la creazione di nuove opportunità </w:t>
      </w:r>
    </w:p>
    <w:p w14:paraId="66E6016D" w14:textId="20D1B14E" w:rsidR="0052722E" w:rsidRPr="00914023" w:rsidRDefault="0052722E" w:rsidP="0052722E">
      <w:pPr>
        <w:autoSpaceDE w:val="0"/>
        <w:autoSpaceDN w:val="0"/>
        <w:adjustRightInd w:val="0"/>
        <w:spacing w:line="360" w:lineRule="auto"/>
        <w:jc w:val="both"/>
        <w:rPr>
          <w:rFonts w:ascii="Calibri" w:hAnsi="Calibri" w:cs="Calibri"/>
          <w:b/>
          <w:bCs/>
          <w:szCs w:val="24"/>
        </w:rPr>
      </w:pPr>
    </w:p>
    <w:p w14:paraId="278BB6BC" w14:textId="6F3D5CCA" w:rsidR="0052722E" w:rsidRDefault="0052722E" w:rsidP="0052722E">
      <w:pPr>
        <w:autoSpaceDE w:val="0"/>
        <w:autoSpaceDN w:val="0"/>
        <w:adjustRightInd w:val="0"/>
        <w:spacing w:line="360" w:lineRule="auto"/>
        <w:jc w:val="both"/>
        <w:rPr>
          <w:rFonts w:ascii="Calibri" w:hAnsi="Calibri" w:cs="Calibri"/>
          <w:b/>
          <w:bCs/>
          <w:szCs w:val="24"/>
        </w:rPr>
      </w:pPr>
      <w:r>
        <w:rPr>
          <w:rFonts w:ascii="Calibri" w:hAnsi="Calibri" w:cs="Calibri"/>
          <w:b/>
          <w:bCs/>
          <w:szCs w:val="24"/>
        </w:rPr>
        <w:t>OBIETTIVI SPECIFICI</w:t>
      </w:r>
    </w:p>
    <w:p w14:paraId="04311466" w14:textId="77777777" w:rsidR="00B303EA" w:rsidRPr="00B303EA" w:rsidRDefault="00B303EA" w:rsidP="00B303EA">
      <w:pPr>
        <w:autoSpaceDE w:val="0"/>
        <w:autoSpaceDN w:val="0"/>
        <w:adjustRightInd w:val="0"/>
        <w:spacing w:line="360" w:lineRule="auto"/>
        <w:jc w:val="both"/>
        <w:rPr>
          <w:rFonts w:ascii="Calibri" w:hAnsi="Calibri" w:cs="Calibri"/>
          <w:szCs w:val="24"/>
        </w:rPr>
      </w:pPr>
      <w:r w:rsidRPr="00B303EA">
        <w:rPr>
          <w:rFonts w:ascii="Calibri" w:hAnsi="Calibri" w:cs="Calibri"/>
          <w:szCs w:val="24"/>
        </w:rPr>
        <w:t>Il progetto di co-progettazione dovrà sviluppare un sistema integrato di azioni rivolte ai giovani, capace di connettere le opportunità esistenti e di generarne di nuove, favorendo inclusione, partecipazione e protagonismo.</w:t>
      </w:r>
    </w:p>
    <w:p w14:paraId="68064A7E" w14:textId="77777777" w:rsidR="00914023" w:rsidRDefault="00B303EA" w:rsidP="00914023">
      <w:pPr>
        <w:autoSpaceDE w:val="0"/>
        <w:autoSpaceDN w:val="0"/>
        <w:adjustRightInd w:val="0"/>
        <w:spacing w:line="360" w:lineRule="auto"/>
        <w:jc w:val="both"/>
        <w:rPr>
          <w:rFonts w:ascii="Calibri" w:hAnsi="Calibri" w:cs="Calibri"/>
          <w:szCs w:val="24"/>
        </w:rPr>
      </w:pPr>
      <w:r w:rsidRPr="00B303EA">
        <w:rPr>
          <w:rFonts w:ascii="Calibri" w:hAnsi="Calibri" w:cs="Calibri"/>
          <w:szCs w:val="24"/>
        </w:rPr>
        <w:t xml:space="preserve">In particolare, gli interventi </w:t>
      </w:r>
      <w:r w:rsidR="009A428F">
        <w:rPr>
          <w:rFonts w:ascii="Calibri" w:hAnsi="Calibri" w:cs="Calibri"/>
          <w:szCs w:val="24"/>
        </w:rPr>
        <w:t>dovranno</w:t>
      </w:r>
      <w:r w:rsidRPr="00B303EA">
        <w:rPr>
          <w:rFonts w:ascii="Calibri" w:hAnsi="Calibri" w:cs="Calibri"/>
          <w:szCs w:val="24"/>
        </w:rPr>
        <w:t xml:space="preserve"> articolarsi nelle seguenti linee di azione:</w:t>
      </w:r>
    </w:p>
    <w:p w14:paraId="3242DB23" w14:textId="77777777" w:rsidR="00914023" w:rsidRDefault="00914023" w:rsidP="00914023">
      <w:pPr>
        <w:autoSpaceDE w:val="0"/>
        <w:autoSpaceDN w:val="0"/>
        <w:adjustRightInd w:val="0"/>
        <w:spacing w:line="360" w:lineRule="auto"/>
        <w:jc w:val="both"/>
        <w:rPr>
          <w:rFonts w:asciiTheme="minorHAnsi" w:hAnsiTheme="minorHAnsi" w:cstheme="minorHAnsi"/>
          <w:b/>
          <w:bCs/>
          <w:szCs w:val="24"/>
        </w:rPr>
      </w:pPr>
    </w:p>
    <w:p w14:paraId="23C57A21" w14:textId="2A2A426B" w:rsidR="00312C1B" w:rsidRPr="00914023" w:rsidRDefault="00914023" w:rsidP="00914023">
      <w:pPr>
        <w:autoSpaceDE w:val="0"/>
        <w:autoSpaceDN w:val="0"/>
        <w:adjustRightInd w:val="0"/>
        <w:spacing w:line="360" w:lineRule="auto"/>
        <w:jc w:val="both"/>
        <w:rPr>
          <w:rFonts w:asciiTheme="minorHAnsi" w:hAnsiTheme="minorHAnsi" w:cstheme="minorHAnsi"/>
          <w:szCs w:val="24"/>
        </w:rPr>
      </w:pPr>
      <w:r w:rsidRPr="00914023">
        <w:rPr>
          <w:rFonts w:asciiTheme="minorHAnsi" w:hAnsiTheme="minorHAnsi" w:cstheme="minorHAnsi"/>
          <w:b/>
          <w:bCs/>
          <w:szCs w:val="24"/>
        </w:rPr>
        <w:t xml:space="preserve">1.  </w:t>
      </w:r>
      <w:r w:rsidR="00312C1B" w:rsidRPr="00914023">
        <w:rPr>
          <w:rFonts w:asciiTheme="minorHAnsi" w:hAnsiTheme="minorHAnsi" w:cstheme="minorHAnsi"/>
          <w:b/>
          <w:bCs/>
          <w:szCs w:val="24"/>
        </w:rPr>
        <w:t>Comunicazione e accesso alle opportunità</w:t>
      </w:r>
    </w:p>
    <w:p w14:paraId="6FB69AE5" w14:textId="49DDA681" w:rsidR="00914023" w:rsidRDefault="00312C1B" w:rsidP="00914023">
      <w:pPr>
        <w:autoSpaceDE w:val="0"/>
        <w:autoSpaceDN w:val="0"/>
        <w:adjustRightInd w:val="0"/>
        <w:spacing w:line="360" w:lineRule="auto"/>
        <w:jc w:val="both"/>
        <w:rPr>
          <w:rFonts w:ascii="Calibri" w:hAnsi="Calibri" w:cs="Calibri"/>
          <w:szCs w:val="24"/>
        </w:rPr>
      </w:pPr>
      <w:r w:rsidRPr="00312C1B">
        <w:rPr>
          <w:rFonts w:ascii="Calibri" w:hAnsi="Calibri" w:cs="Calibri"/>
          <w:szCs w:val="24"/>
        </w:rPr>
        <w:t xml:space="preserve">Attivare e gestire canali e modalità comunicative che rafforzino il legame tra l’Amministrazione comunale e la rete delle realtà esistenti per i giovani e i giovani stessi, al fine di creare la maggiore circolarità di informazioni </w:t>
      </w:r>
      <w:proofErr w:type="spellStart"/>
      <w:r w:rsidRPr="00312C1B">
        <w:rPr>
          <w:rFonts w:ascii="Calibri" w:hAnsi="Calibri" w:cs="Calibri"/>
          <w:szCs w:val="24"/>
        </w:rPr>
        <w:t>possibile</w:t>
      </w:r>
      <w:proofErr w:type="spellEnd"/>
      <w:r w:rsidRPr="00312C1B">
        <w:rPr>
          <w:rFonts w:ascii="Calibri" w:hAnsi="Calibri" w:cs="Calibri"/>
          <w:szCs w:val="24"/>
        </w:rPr>
        <w:t xml:space="preserve"> tra i soggetti interessati, utilizzando un linguaggio accessibile e strumenti in linea con le modalità comunicative giovanili (tra i 13 e i 30 anni)</w:t>
      </w:r>
    </w:p>
    <w:p w14:paraId="3AA926E6" w14:textId="77777777" w:rsidR="00914023" w:rsidRDefault="00914023" w:rsidP="00914023">
      <w:pPr>
        <w:autoSpaceDE w:val="0"/>
        <w:autoSpaceDN w:val="0"/>
        <w:adjustRightInd w:val="0"/>
        <w:spacing w:line="360" w:lineRule="auto"/>
        <w:jc w:val="both"/>
        <w:rPr>
          <w:rFonts w:asciiTheme="minorHAnsi" w:hAnsiTheme="minorHAnsi" w:cstheme="minorHAnsi"/>
          <w:b/>
          <w:szCs w:val="24"/>
        </w:rPr>
      </w:pPr>
    </w:p>
    <w:p w14:paraId="48A87476" w14:textId="77777777" w:rsidR="00914023" w:rsidRDefault="00914023" w:rsidP="00914023">
      <w:pPr>
        <w:autoSpaceDE w:val="0"/>
        <w:autoSpaceDN w:val="0"/>
        <w:adjustRightInd w:val="0"/>
        <w:spacing w:line="360" w:lineRule="auto"/>
        <w:jc w:val="both"/>
        <w:rPr>
          <w:rFonts w:asciiTheme="minorHAnsi" w:hAnsiTheme="minorHAnsi" w:cstheme="minorHAnsi"/>
          <w:b/>
          <w:szCs w:val="24"/>
        </w:rPr>
      </w:pPr>
    </w:p>
    <w:p w14:paraId="4EAF428A" w14:textId="77777777" w:rsidR="00954F7E" w:rsidRDefault="00954F7E" w:rsidP="00914023">
      <w:pPr>
        <w:autoSpaceDE w:val="0"/>
        <w:autoSpaceDN w:val="0"/>
        <w:adjustRightInd w:val="0"/>
        <w:spacing w:line="360" w:lineRule="auto"/>
        <w:jc w:val="both"/>
        <w:rPr>
          <w:rFonts w:asciiTheme="minorHAnsi" w:hAnsiTheme="minorHAnsi" w:cstheme="minorHAnsi"/>
          <w:b/>
          <w:szCs w:val="24"/>
        </w:rPr>
      </w:pPr>
    </w:p>
    <w:p w14:paraId="14758B92" w14:textId="4E7DE461" w:rsidR="00914023" w:rsidRDefault="00914023" w:rsidP="00914023">
      <w:pPr>
        <w:autoSpaceDE w:val="0"/>
        <w:autoSpaceDN w:val="0"/>
        <w:adjustRightInd w:val="0"/>
        <w:spacing w:line="360" w:lineRule="auto"/>
        <w:jc w:val="both"/>
        <w:rPr>
          <w:rFonts w:asciiTheme="minorHAnsi" w:hAnsiTheme="minorHAnsi" w:cstheme="minorHAnsi"/>
          <w:szCs w:val="24"/>
        </w:rPr>
      </w:pPr>
      <w:r w:rsidRPr="00914023">
        <w:rPr>
          <w:rFonts w:asciiTheme="minorHAnsi" w:hAnsiTheme="minorHAnsi" w:cstheme="minorHAnsi"/>
          <w:b/>
          <w:szCs w:val="24"/>
        </w:rPr>
        <w:t>2.</w:t>
      </w:r>
      <w:r w:rsidRPr="00914023">
        <w:rPr>
          <w:rFonts w:asciiTheme="minorHAnsi" w:hAnsiTheme="minorHAnsi" w:cstheme="minorHAnsi"/>
          <w:szCs w:val="24"/>
        </w:rPr>
        <w:t xml:space="preserve">  </w:t>
      </w:r>
      <w:r w:rsidR="00B303EA" w:rsidRPr="00914023">
        <w:rPr>
          <w:rFonts w:asciiTheme="minorHAnsi" w:hAnsiTheme="minorHAnsi" w:cstheme="minorHAnsi"/>
          <w:b/>
          <w:bCs/>
          <w:szCs w:val="24"/>
        </w:rPr>
        <w:t>Spazi educativi, aggregativi e di comunità</w:t>
      </w:r>
    </w:p>
    <w:p w14:paraId="0C1D88CF" w14:textId="0F4804DD" w:rsidR="00B303EA" w:rsidRPr="00914023" w:rsidRDefault="009A428F" w:rsidP="00914023">
      <w:pPr>
        <w:autoSpaceDE w:val="0"/>
        <w:autoSpaceDN w:val="0"/>
        <w:adjustRightInd w:val="0"/>
        <w:spacing w:line="360" w:lineRule="auto"/>
        <w:jc w:val="both"/>
        <w:rPr>
          <w:rFonts w:asciiTheme="minorHAnsi" w:hAnsiTheme="minorHAnsi" w:cstheme="minorHAnsi"/>
          <w:szCs w:val="24"/>
        </w:rPr>
      </w:pPr>
      <w:r>
        <w:rPr>
          <w:rFonts w:ascii="Calibri" w:hAnsi="Calibri" w:cs="Calibri"/>
        </w:rPr>
        <w:t xml:space="preserve">Messa a disposizione da parte degli ETS di luoghi fisici per sostenere proposte che vadano oltre il tradizionale “aiuto compiti” integrando tempo di studio ad </w:t>
      </w:r>
      <w:r w:rsidR="00B303EA" w:rsidRPr="00873179">
        <w:rPr>
          <w:rFonts w:ascii="Calibri" w:hAnsi="Calibri" w:cs="Calibri"/>
        </w:rPr>
        <w:t>attività educative, laboratoriali, culturali e ricreative</w:t>
      </w:r>
      <w:r w:rsidR="003D1C8C">
        <w:rPr>
          <w:rFonts w:ascii="Calibri" w:hAnsi="Calibri" w:cs="Calibri"/>
        </w:rPr>
        <w:t>.</w:t>
      </w:r>
      <w:r w:rsidR="00B303EA" w:rsidRPr="00873179">
        <w:rPr>
          <w:rFonts w:ascii="Calibri" w:hAnsi="Calibri" w:cs="Calibri"/>
        </w:rPr>
        <w:t xml:space="preserve"> Tali spazi dovranno andare oltre il tradizionale supporto scolastico, integrando momenti di studio con esperienze di socialità, creatività e benessere, anche nel periodo estivo, al fine di contrastare isolamento e solitudine</w:t>
      </w:r>
      <w:r w:rsidR="00312C1B">
        <w:rPr>
          <w:rFonts w:ascii="Calibri" w:hAnsi="Calibri" w:cs="Calibri"/>
        </w:rPr>
        <w:t xml:space="preserve"> (dai 12 ai 16 anni)</w:t>
      </w:r>
      <w:r w:rsidR="00B303EA" w:rsidRPr="00873179">
        <w:rPr>
          <w:rFonts w:ascii="Calibri" w:hAnsi="Calibri" w:cs="Calibri"/>
        </w:rPr>
        <w:t>.</w:t>
      </w:r>
    </w:p>
    <w:p w14:paraId="743F42F3" w14:textId="77777777" w:rsidR="00914023" w:rsidRDefault="00914023" w:rsidP="00914023">
      <w:pPr>
        <w:jc w:val="both"/>
        <w:rPr>
          <w:rFonts w:ascii="Calibri" w:hAnsi="Calibri" w:cs="Calibri"/>
          <w:b/>
        </w:rPr>
      </w:pPr>
    </w:p>
    <w:p w14:paraId="027F4DAF" w14:textId="0188B2C8" w:rsidR="00F50225" w:rsidRDefault="00914023" w:rsidP="00914023">
      <w:pPr>
        <w:jc w:val="both"/>
        <w:rPr>
          <w:rFonts w:cs="Calibri"/>
          <w:b/>
          <w:szCs w:val="24"/>
        </w:rPr>
      </w:pPr>
      <w:r w:rsidRPr="00914023">
        <w:rPr>
          <w:rFonts w:ascii="Calibri" w:hAnsi="Calibri" w:cs="Calibri"/>
          <w:b/>
        </w:rPr>
        <w:t>3.</w:t>
      </w:r>
      <w:r>
        <w:rPr>
          <w:rFonts w:ascii="Calibri" w:hAnsi="Calibri" w:cs="Calibri"/>
        </w:rPr>
        <w:t xml:space="preserve"> </w:t>
      </w:r>
      <w:r w:rsidR="00F50225" w:rsidRPr="00914023">
        <w:rPr>
          <w:rFonts w:cs="Calibri"/>
          <w:b/>
          <w:szCs w:val="24"/>
        </w:rPr>
        <w:t>Promozione del protagonismo giovanile</w:t>
      </w:r>
    </w:p>
    <w:p w14:paraId="5D3F10BD" w14:textId="77777777" w:rsidR="00914023" w:rsidRPr="00914023" w:rsidRDefault="00914023" w:rsidP="00914023">
      <w:pPr>
        <w:jc w:val="both"/>
        <w:rPr>
          <w:rFonts w:cs="Calibri"/>
          <w:b/>
          <w:szCs w:val="24"/>
        </w:rPr>
      </w:pPr>
    </w:p>
    <w:p w14:paraId="6D569D66" w14:textId="486B5915" w:rsidR="00F50225" w:rsidRPr="00914023" w:rsidRDefault="00F50225" w:rsidP="00914023">
      <w:pPr>
        <w:spacing w:line="360" w:lineRule="auto"/>
        <w:jc w:val="both"/>
        <w:rPr>
          <w:rFonts w:asciiTheme="minorHAnsi" w:eastAsiaTheme="minorHAnsi" w:hAnsiTheme="minorHAnsi" w:cstheme="minorHAnsi"/>
          <w:szCs w:val="24"/>
        </w:rPr>
      </w:pPr>
      <w:r w:rsidRPr="00914023">
        <w:rPr>
          <w:rFonts w:asciiTheme="minorHAnsi" w:eastAsiaTheme="minorHAnsi" w:hAnsiTheme="minorHAnsi" w:cstheme="minorHAnsi"/>
          <w:szCs w:val="24"/>
          <w:lang w:eastAsia="en-US"/>
        </w:rPr>
        <w:t>Attivare percorsi formativi e di sensibilizzazione rivolti agli adulti di riferimento (operatori, genitori, insegnanti, educatori, allenatori ecc..) per creare condizioni favorevoli alla partecipazione dei giovani alla vita di comunità, attraverso una conoscenza approfondita e uno scambio possibile tra le generazioni.</w:t>
      </w:r>
    </w:p>
    <w:p w14:paraId="19B566D3" w14:textId="77777777" w:rsidR="00C36CF9" w:rsidRPr="00914023" w:rsidRDefault="00C36CF9" w:rsidP="008120A2">
      <w:pPr>
        <w:jc w:val="both"/>
        <w:rPr>
          <w:rFonts w:asciiTheme="minorHAnsi" w:hAnsiTheme="minorHAnsi" w:cstheme="minorHAnsi"/>
        </w:rPr>
      </w:pPr>
    </w:p>
    <w:p w14:paraId="58F9BB94" w14:textId="77777777" w:rsidR="00B303EA" w:rsidRPr="00914023" w:rsidRDefault="00B303EA" w:rsidP="00914023">
      <w:pPr>
        <w:autoSpaceDE w:val="0"/>
        <w:autoSpaceDN w:val="0"/>
        <w:adjustRightInd w:val="0"/>
        <w:spacing w:line="360" w:lineRule="auto"/>
        <w:jc w:val="both"/>
        <w:rPr>
          <w:rFonts w:asciiTheme="minorHAnsi" w:hAnsiTheme="minorHAnsi" w:cstheme="minorHAnsi"/>
          <w:szCs w:val="24"/>
        </w:rPr>
      </w:pPr>
      <w:r w:rsidRPr="00914023">
        <w:rPr>
          <w:rFonts w:asciiTheme="minorHAnsi" w:hAnsiTheme="minorHAnsi" w:cstheme="minorHAnsi"/>
          <w:szCs w:val="24"/>
        </w:rPr>
        <w:t>Le proposte progettuali dovranno prevedere un approccio flessibile e integrato, capace di adattarsi ai diversi bisogni delle fasce giovanili e di valorizzare le risorse già presenti nel territorio.</w:t>
      </w:r>
    </w:p>
    <w:p w14:paraId="7F9DF57A" w14:textId="153F9759" w:rsidR="00B303EA" w:rsidRPr="00914023" w:rsidRDefault="00B303EA" w:rsidP="00914023">
      <w:pPr>
        <w:autoSpaceDE w:val="0"/>
        <w:autoSpaceDN w:val="0"/>
        <w:adjustRightInd w:val="0"/>
        <w:spacing w:line="360" w:lineRule="auto"/>
        <w:jc w:val="both"/>
        <w:rPr>
          <w:rFonts w:asciiTheme="minorHAnsi" w:hAnsiTheme="minorHAnsi" w:cstheme="minorHAnsi"/>
          <w:szCs w:val="24"/>
        </w:rPr>
      </w:pPr>
    </w:p>
    <w:p w14:paraId="682C6230" w14:textId="77777777" w:rsidR="00C36CF9" w:rsidRPr="00914023" w:rsidRDefault="00C36CF9" w:rsidP="00D2323E">
      <w:pPr>
        <w:autoSpaceDE w:val="0"/>
        <w:autoSpaceDN w:val="0"/>
        <w:adjustRightInd w:val="0"/>
        <w:spacing w:line="360" w:lineRule="auto"/>
        <w:jc w:val="both"/>
        <w:rPr>
          <w:rFonts w:asciiTheme="minorHAnsi" w:hAnsiTheme="minorHAnsi" w:cstheme="minorHAnsi"/>
          <w:b/>
          <w:bCs/>
          <w:szCs w:val="24"/>
        </w:rPr>
      </w:pPr>
    </w:p>
    <w:p w14:paraId="3BA978DA" w14:textId="77777777" w:rsidR="00914023" w:rsidRDefault="00B303EA" w:rsidP="00D2323E">
      <w:pPr>
        <w:autoSpaceDE w:val="0"/>
        <w:autoSpaceDN w:val="0"/>
        <w:adjustRightInd w:val="0"/>
        <w:spacing w:line="360" w:lineRule="auto"/>
        <w:jc w:val="both"/>
        <w:rPr>
          <w:rFonts w:ascii="Calibri" w:hAnsi="Calibri" w:cs="Calibri"/>
          <w:b/>
          <w:bCs/>
          <w:szCs w:val="24"/>
        </w:rPr>
      </w:pPr>
      <w:r w:rsidRPr="00B303EA">
        <w:rPr>
          <w:rFonts w:ascii="Calibri" w:hAnsi="Calibri" w:cs="Calibri"/>
          <w:b/>
          <w:bCs/>
          <w:szCs w:val="24"/>
        </w:rPr>
        <w:t>DESTINATARI</w:t>
      </w:r>
      <w:r w:rsidR="00C36CF9">
        <w:rPr>
          <w:rFonts w:ascii="Calibri" w:hAnsi="Calibri" w:cs="Calibri"/>
          <w:b/>
          <w:bCs/>
          <w:szCs w:val="24"/>
        </w:rPr>
        <w:t xml:space="preserve"> </w:t>
      </w:r>
    </w:p>
    <w:p w14:paraId="439268B0" w14:textId="420101A9" w:rsidR="00B303EA" w:rsidRPr="00B303EA" w:rsidRDefault="00B303EA" w:rsidP="00D2323E">
      <w:pPr>
        <w:autoSpaceDE w:val="0"/>
        <w:autoSpaceDN w:val="0"/>
        <w:adjustRightInd w:val="0"/>
        <w:spacing w:line="360" w:lineRule="auto"/>
        <w:jc w:val="both"/>
        <w:rPr>
          <w:rFonts w:ascii="Calibri" w:hAnsi="Calibri" w:cs="Calibri"/>
          <w:szCs w:val="24"/>
        </w:rPr>
      </w:pPr>
      <w:r w:rsidRPr="00B303EA">
        <w:rPr>
          <w:rFonts w:ascii="Calibri" w:hAnsi="Calibri" w:cs="Calibri"/>
          <w:szCs w:val="24"/>
        </w:rPr>
        <w:t>Giovani e adolescenti di età indicativamente compresa tra i 12 e i 30 anni.</w:t>
      </w:r>
    </w:p>
    <w:p w14:paraId="2D3FE7E3" w14:textId="77777777" w:rsidR="00C36CF9" w:rsidRDefault="00C36CF9" w:rsidP="00D2323E">
      <w:pPr>
        <w:autoSpaceDE w:val="0"/>
        <w:autoSpaceDN w:val="0"/>
        <w:adjustRightInd w:val="0"/>
        <w:spacing w:line="360" w:lineRule="auto"/>
        <w:jc w:val="both"/>
        <w:rPr>
          <w:rFonts w:ascii="Calibri" w:hAnsi="Calibri" w:cs="Calibri"/>
          <w:b/>
          <w:bCs/>
          <w:szCs w:val="24"/>
        </w:rPr>
      </w:pPr>
    </w:p>
    <w:p w14:paraId="06BBCB0E" w14:textId="0392AE93" w:rsidR="00B303EA" w:rsidRPr="00B303EA" w:rsidRDefault="00B303EA" w:rsidP="00D2323E">
      <w:pPr>
        <w:autoSpaceDE w:val="0"/>
        <w:autoSpaceDN w:val="0"/>
        <w:adjustRightInd w:val="0"/>
        <w:spacing w:line="360" w:lineRule="auto"/>
        <w:jc w:val="both"/>
        <w:rPr>
          <w:rFonts w:ascii="Calibri" w:hAnsi="Calibri" w:cs="Calibri"/>
          <w:b/>
          <w:bCs/>
          <w:szCs w:val="24"/>
        </w:rPr>
      </w:pPr>
      <w:r w:rsidRPr="00B303EA">
        <w:rPr>
          <w:rFonts w:ascii="Calibri" w:hAnsi="Calibri" w:cs="Calibri"/>
          <w:b/>
          <w:bCs/>
          <w:szCs w:val="24"/>
        </w:rPr>
        <w:t>RISORSE PER LA CO-PROGETTAZIONE</w:t>
      </w:r>
    </w:p>
    <w:p w14:paraId="6D6999A5" w14:textId="03E47319" w:rsidR="00B303EA" w:rsidRPr="00B303EA" w:rsidRDefault="00B303EA" w:rsidP="00D2323E">
      <w:pPr>
        <w:autoSpaceDE w:val="0"/>
        <w:autoSpaceDN w:val="0"/>
        <w:adjustRightInd w:val="0"/>
        <w:spacing w:line="360" w:lineRule="auto"/>
        <w:jc w:val="both"/>
        <w:rPr>
          <w:rFonts w:ascii="Calibri" w:hAnsi="Calibri" w:cs="Calibri"/>
          <w:szCs w:val="24"/>
        </w:rPr>
      </w:pPr>
      <w:r w:rsidRPr="00B303EA">
        <w:rPr>
          <w:rFonts w:ascii="Calibri" w:hAnsi="Calibri" w:cs="Calibri"/>
          <w:szCs w:val="24"/>
        </w:rPr>
        <w:t xml:space="preserve">Il Comune di Castelfranco Veneto mette a disposizione risorse finanziarie per un importo massimo complessivo pari a </w:t>
      </w:r>
      <w:r w:rsidRPr="004251DB">
        <w:rPr>
          <w:rFonts w:ascii="Calibri" w:hAnsi="Calibri" w:cs="Calibri"/>
          <w:szCs w:val="24"/>
        </w:rPr>
        <w:t xml:space="preserve">€ </w:t>
      </w:r>
      <w:r w:rsidR="00122BEA" w:rsidRPr="004251DB">
        <w:rPr>
          <w:rFonts w:ascii="Calibri" w:hAnsi="Calibri" w:cs="Calibri"/>
          <w:szCs w:val="24"/>
        </w:rPr>
        <w:t>182</w:t>
      </w:r>
      <w:r w:rsidRPr="004251DB">
        <w:rPr>
          <w:rFonts w:ascii="Calibri" w:hAnsi="Calibri" w:cs="Calibri"/>
          <w:szCs w:val="24"/>
        </w:rPr>
        <w:t>.000,</w:t>
      </w:r>
      <w:r w:rsidRPr="00B303EA">
        <w:rPr>
          <w:rFonts w:ascii="Calibri" w:hAnsi="Calibri" w:cs="Calibri"/>
          <w:szCs w:val="24"/>
        </w:rPr>
        <w:t xml:space="preserve"> finalizzate alla realizzazione degli interventi oggetto della co-progettazione.</w:t>
      </w:r>
    </w:p>
    <w:p w14:paraId="07384CAD" w14:textId="77777777" w:rsidR="00B303EA" w:rsidRPr="00B303EA" w:rsidRDefault="00B303EA" w:rsidP="00D2323E">
      <w:pPr>
        <w:autoSpaceDE w:val="0"/>
        <w:autoSpaceDN w:val="0"/>
        <w:adjustRightInd w:val="0"/>
        <w:spacing w:line="360" w:lineRule="auto"/>
        <w:jc w:val="both"/>
        <w:rPr>
          <w:rFonts w:ascii="Calibri" w:hAnsi="Calibri" w:cs="Calibri"/>
          <w:szCs w:val="24"/>
        </w:rPr>
      </w:pPr>
      <w:r w:rsidRPr="00B303EA">
        <w:rPr>
          <w:rFonts w:ascii="Calibri" w:hAnsi="Calibri" w:cs="Calibri"/>
          <w:szCs w:val="24"/>
        </w:rPr>
        <w:t>A tali risorse si aggiungeranno quelle messe a disposizione dai partner progettuali, che potranno comprendere:</w:t>
      </w:r>
    </w:p>
    <w:p w14:paraId="15E23489" w14:textId="77777777" w:rsidR="00B303EA" w:rsidRPr="00B303EA" w:rsidRDefault="00B303EA" w:rsidP="00C35612">
      <w:pPr>
        <w:numPr>
          <w:ilvl w:val="0"/>
          <w:numId w:val="1"/>
        </w:numPr>
        <w:autoSpaceDE w:val="0"/>
        <w:autoSpaceDN w:val="0"/>
        <w:adjustRightInd w:val="0"/>
        <w:spacing w:line="360" w:lineRule="auto"/>
        <w:jc w:val="both"/>
        <w:rPr>
          <w:rFonts w:ascii="Calibri" w:hAnsi="Calibri" w:cs="Calibri"/>
          <w:szCs w:val="24"/>
        </w:rPr>
      </w:pPr>
      <w:r w:rsidRPr="00B303EA">
        <w:rPr>
          <w:rFonts w:ascii="Calibri" w:hAnsi="Calibri" w:cs="Calibri"/>
          <w:szCs w:val="24"/>
        </w:rPr>
        <w:t xml:space="preserve">beni mobili e immobili; </w:t>
      </w:r>
    </w:p>
    <w:p w14:paraId="22061B47" w14:textId="254D391C" w:rsidR="00B303EA" w:rsidRPr="00B303EA" w:rsidRDefault="00B303EA" w:rsidP="00C35612">
      <w:pPr>
        <w:numPr>
          <w:ilvl w:val="0"/>
          <w:numId w:val="1"/>
        </w:numPr>
        <w:autoSpaceDE w:val="0"/>
        <w:autoSpaceDN w:val="0"/>
        <w:adjustRightInd w:val="0"/>
        <w:spacing w:line="360" w:lineRule="auto"/>
        <w:jc w:val="both"/>
        <w:rPr>
          <w:rFonts w:ascii="Calibri" w:hAnsi="Calibri" w:cs="Calibri"/>
          <w:szCs w:val="24"/>
        </w:rPr>
      </w:pPr>
      <w:r w:rsidRPr="00B303EA">
        <w:rPr>
          <w:rFonts w:ascii="Calibri" w:hAnsi="Calibri" w:cs="Calibri"/>
          <w:szCs w:val="24"/>
        </w:rPr>
        <w:t>spazi</w:t>
      </w:r>
      <w:r w:rsidR="00C87D0E">
        <w:rPr>
          <w:rFonts w:ascii="Calibri" w:hAnsi="Calibri" w:cs="Calibri"/>
          <w:szCs w:val="24"/>
        </w:rPr>
        <w:t>, arredi,</w:t>
      </w:r>
      <w:r w:rsidRPr="00B303EA">
        <w:rPr>
          <w:rFonts w:ascii="Calibri" w:hAnsi="Calibri" w:cs="Calibri"/>
          <w:szCs w:val="24"/>
        </w:rPr>
        <w:t xml:space="preserve"> </w:t>
      </w:r>
      <w:r w:rsidR="00C87D0E">
        <w:rPr>
          <w:rFonts w:ascii="Calibri" w:hAnsi="Calibri" w:cs="Calibri"/>
          <w:szCs w:val="24"/>
        </w:rPr>
        <w:t xml:space="preserve">beni strumentali e </w:t>
      </w:r>
      <w:r w:rsidRPr="00B303EA">
        <w:rPr>
          <w:rFonts w:ascii="Calibri" w:hAnsi="Calibri" w:cs="Calibri"/>
          <w:szCs w:val="24"/>
        </w:rPr>
        <w:t xml:space="preserve">attrezzature; </w:t>
      </w:r>
    </w:p>
    <w:p w14:paraId="5F512C69" w14:textId="098CE266" w:rsidR="00B303EA" w:rsidRPr="00B303EA" w:rsidRDefault="00B303EA" w:rsidP="00C35612">
      <w:pPr>
        <w:numPr>
          <w:ilvl w:val="0"/>
          <w:numId w:val="1"/>
        </w:numPr>
        <w:autoSpaceDE w:val="0"/>
        <w:autoSpaceDN w:val="0"/>
        <w:adjustRightInd w:val="0"/>
        <w:spacing w:line="360" w:lineRule="auto"/>
        <w:jc w:val="both"/>
        <w:rPr>
          <w:rFonts w:ascii="Calibri" w:hAnsi="Calibri" w:cs="Calibri"/>
          <w:szCs w:val="24"/>
        </w:rPr>
      </w:pPr>
      <w:r w:rsidRPr="00B303EA">
        <w:rPr>
          <w:rFonts w:ascii="Calibri" w:hAnsi="Calibri" w:cs="Calibri"/>
          <w:szCs w:val="24"/>
        </w:rPr>
        <w:t>risorse umane</w:t>
      </w:r>
      <w:r w:rsidR="00C87D0E">
        <w:rPr>
          <w:rFonts w:ascii="Calibri" w:hAnsi="Calibri" w:cs="Calibri"/>
          <w:szCs w:val="24"/>
        </w:rPr>
        <w:t xml:space="preserve"> aggiuntive</w:t>
      </w:r>
      <w:r w:rsidRPr="00B303EA">
        <w:rPr>
          <w:rFonts w:ascii="Calibri" w:hAnsi="Calibri" w:cs="Calibri"/>
          <w:szCs w:val="24"/>
        </w:rPr>
        <w:t xml:space="preserve">; </w:t>
      </w:r>
    </w:p>
    <w:p w14:paraId="4821AC22" w14:textId="77777777" w:rsidR="00B303EA" w:rsidRPr="00B303EA" w:rsidRDefault="00B303EA" w:rsidP="00C35612">
      <w:pPr>
        <w:numPr>
          <w:ilvl w:val="0"/>
          <w:numId w:val="1"/>
        </w:numPr>
        <w:autoSpaceDE w:val="0"/>
        <w:autoSpaceDN w:val="0"/>
        <w:adjustRightInd w:val="0"/>
        <w:spacing w:line="360" w:lineRule="auto"/>
        <w:jc w:val="both"/>
        <w:rPr>
          <w:rFonts w:ascii="Calibri" w:hAnsi="Calibri" w:cs="Calibri"/>
          <w:szCs w:val="24"/>
        </w:rPr>
      </w:pPr>
      <w:r w:rsidRPr="00B303EA">
        <w:rPr>
          <w:rFonts w:ascii="Calibri" w:hAnsi="Calibri" w:cs="Calibri"/>
          <w:szCs w:val="24"/>
        </w:rPr>
        <w:lastRenderedPageBreak/>
        <w:t xml:space="preserve">risorse finanziarie proprie o derivanti da altre fonti; </w:t>
      </w:r>
    </w:p>
    <w:p w14:paraId="4ED57515" w14:textId="77777777" w:rsidR="00B303EA" w:rsidRPr="00B303EA" w:rsidRDefault="00B303EA" w:rsidP="00C35612">
      <w:pPr>
        <w:numPr>
          <w:ilvl w:val="0"/>
          <w:numId w:val="1"/>
        </w:numPr>
        <w:autoSpaceDE w:val="0"/>
        <w:autoSpaceDN w:val="0"/>
        <w:adjustRightInd w:val="0"/>
        <w:spacing w:line="360" w:lineRule="auto"/>
        <w:jc w:val="both"/>
        <w:rPr>
          <w:rFonts w:ascii="Calibri" w:hAnsi="Calibri" w:cs="Calibri"/>
          <w:szCs w:val="24"/>
        </w:rPr>
      </w:pPr>
      <w:r w:rsidRPr="00B303EA">
        <w:rPr>
          <w:rFonts w:ascii="Calibri" w:hAnsi="Calibri" w:cs="Calibri"/>
          <w:szCs w:val="24"/>
        </w:rPr>
        <w:t xml:space="preserve">eventuali forme di compartecipazione. </w:t>
      </w:r>
    </w:p>
    <w:p w14:paraId="793D47FD" w14:textId="77777777" w:rsidR="00C87D0E" w:rsidRDefault="00B303EA" w:rsidP="00914023">
      <w:pPr>
        <w:autoSpaceDE w:val="0"/>
        <w:autoSpaceDN w:val="0"/>
        <w:adjustRightInd w:val="0"/>
        <w:spacing w:line="360" w:lineRule="auto"/>
        <w:jc w:val="both"/>
        <w:rPr>
          <w:rFonts w:ascii="Calibri" w:hAnsi="Calibri" w:cs="Calibri"/>
          <w:szCs w:val="24"/>
        </w:rPr>
      </w:pPr>
      <w:r w:rsidRPr="00B303EA">
        <w:rPr>
          <w:rFonts w:ascii="Calibri" w:hAnsi="Calibri" w:cs="Calibri"/>
          <w:szCs w:val="24"/>
        </w:rPr>
        <w:t>Il valore complessivo del progetto sarà definito in sede di co-progettazione, sulla base delle risorse effettivamente conferite.</w:t>
      </w:r>
      <w:r w:rsidR="00C87D0E">
        <w:rPr>
          <w:rFonts w:ascii="Calibri" w:hAnsi="Calibri" w:cs="Calibri"/>
          <w:szCs w:val="24"/>
        </w:rPr>
        <w:t xml:space="preserve"> </w:t>
      </w:r>
    </w:p>
    <w:p w14:paraId="1A452C62" w14:textId="5A6F41D4" w:rsidR="00C87D0E" w:rsidRPr="00C87D0E" w:rsidRDefault="00C87D0E" w:rsidP="00914023">
      <w:pPr>
        <w:autoSpaceDE w:val="0"/>
        <w:autoSpaceDN w:val="0"/>
        <w:adjustRightInd w:val="0"/>
        <w:spacing w:line="360" w:lineRule="auto"/>
        <w:jc w:val="both"/>
        <w:rPr>
          <w:rFonts w:ascii="Calibri" w:hAnsi="Calibri" w:cs="Calibri"/>
          <w:szCs w:val="24"/>
        </w:rPr>
      </w:pPr>
      <w:r>
        <w:rPr>
          <w:rFonts w:ascii="Calibri" w:hAnsi="Calibri" w:cs="Calibri"/>
          <w:szCs w:val="24"/>
        </w:rPr>
        <w:t>I</w:t>
      </w:r>
      <w:r w:rsidRPr="00C87D0E">
        <w:rPr>
          <w:rFonts w:ascii="Calibri" w:hAnsi="Calibri" w:cs="Calibri"/>
          <w:szCs w:val="24"/>
        </w:rPr>
        <w:t xml:space="preserve"> Servizi promotori del presente avviso si rendono disponibili a facilitare, ove possibile e in base alle proprie specificità, il raccordo degli ETS con le opportunità del territorio e del Comune, e a favorire il contatto/coordinamento con le reti associative esistenti per aumentare l’impatto della proposta progettuale.</w:t>
      </w:r>
    </w:p>
    <w:p w14:paraId="6DF99392" w14:textId="09CA46CB" w:rsidR="00B303EA" w:rsidRPr="00B303EA" w:rsidRDefault="00B303EA" w:rsidP="00D2323E">
      <w:pPr>
        <w:autoSpaceDE w:val="0"/>
        <w:autoSpaceDN w:val="0"/>
        <w:adjustRightInd w:val="0"/>
        <w:spacing w:line="360" w:lineRule="auto"/>
        <w:jc w:val="both"/>
        <w:rPr>
          <w:rFonts w:ascii="Calibri" w:hAnsi="Calibri" w:cs="Calibri"/>
          <w:szCs w:val="24"/>
        </w:rPr>
      </w:pPr>
    </w:p>
    <w:p w14:paraId="595C7479" w14:textId="77777777" w:rsidR="00914023" w:rsidRDefault="00B303EA" w:rsidP="00D2323E">
      <w:pPr>
        <w:autoSpaceDE w:val="0"/>
        <w:autoSpaceDN w:val="0"/>
        <w:adjustRightInd w:val="0"/>
        <w:spacing w:line="360" w:lineRule="auto"/>
        <w:jc w:val="both"/>
        <w:rPr>
          <w:rFonts w:ascii="Calibri" w:hAnsi="Calibri" w:cs="Calibri"/>
          <w:b/>
          <w:bCs/>
          <w:szCs w:val="24"/>
        </w:rPr>
      </w:pPr>
      <w:r w:rsidRPr="00B303EA">
        <w:rPr>
          <w:rFonts w:ascii="Calibri" w:hAnsi="Calibri" w:cs="Calibri"/>
          <w:b/>
          <w:bCs/>
          <w:szCs w:val="24"/>
        </w:rPr>
        <w:t>DURATA</w:t>
      </w:r>
      <w:r w:rsidR="00C36CF9">
        <w:rPr>
          <w:rFonts w:ascii="Calibri" w:hAnsi="Calibri" w:cs="Calibri"/>
          <w:b/>
          <w:bCs/>
          <w:szCs w:val="24"/>
        </w:rPr>
        <w:t xml:space="preserve"> </w:t>
      </w:r>
    </w:p>
    <w:p w14:paraId="5F3369A6" w14:textId="2DEE361E" w:rsidR="00B303EA" w:rsidRPr="00B303EA" w:rsidRDefault="00B303EA" w:rsidP="00D2323E">
      <w:pPr>
        <w:autoSpaceDE w:val="0"/>
        <w:autoSpaceDN w:val="0"/>
        <w:adjustRightInd w:val="0"/>
        <w:spacing w:line="360" w:lineRule="auto"/>
        <w:jc w:val="both"/>
        <w:rPr>
          <w:rFonts w:ascii="Calibri" w:hAnsi="Calibri" w:cs="Calibri"/>
          <w:szCs w:val="24"/>
        </w:rPr>
      </w:pPr>
      <w:r w:rsidRPr="004251DB">
        <w:rPr>
          <w:rFonts w:ascii="Calibri" w:hAnsi="Calibri" w:cs="Calibri"/>
          <w:szCs w:val="24"/>
        </w:rPr>
        <w:t xml:space="preserve">Le progettualità sviluppate nell’ambito del percorso di co-progettazione avranno una durata </w:t>
      </w:r>
      <w:r w:rsidR="00122BEA" w:rsidRPr="004251DB">
        <w:rPr>
          <w:rFonts w:ascii="Calibri" w:hAnsi="Calibri" w:cs="Calibri"/>
          <w:szCs w:val="24"/>
        </w:rPr>
        <w:t xml:space="preserve">indicativa </w:t>
      </w:r>
      <w:r w:rsidRPr="004251DB">
        <w:rPr>
          <w:rFonts w:ascii="Calibri" w:hAnsi="Calibri" w:cs="Calibri"/>
          <w:szCs w:val="24"/>
        </w:rPr>
        <w:t xml:space="preserve">di </w:t>
      </w:r>
      <w:r w:rsidR="00122BEA" w:rsidRPr="004251DB">
        <w:rPr>
          <w:rFonts w:ascii="Calibri" w:hAnsi="Calibri" w:cs="Calibri"/>
          <w:szCs w:val="24"/>
        </w:rPr>
        <w:t>31</w:t>
      </w:r>
      <w:r w:rsidRPr="004251DB">
        <w:rPr>
          <w:rFonts w:ascii="Calibri" w:hAnsi="Calibri" w:cs="Calibri"/>
          <w:szCs w:val="24"/>
        </w:rPr>
        <w:t xml:space="preserve"> mesi</w:t>
      </w:r>
      <w:r w:rsidR="004251DB">
        <w:rPr>
          <w:rFonts w:ascii="Calibri" w:hAnsi="Calibri" w:cs="Calibri"/>
          <w:szCs w:val="24"/>
        </w:rPr>
        <w:t xml:space="preserve"> a decorrere da giugno 2026 e fino al 31/12/2028.</w:t>
      </w:r>
    </w:p>
    <w:p w14:paraId="54AD891C" w14:textId="77777777" w:rsidR="00C36CF9" w:rsidRDefault="00C36CF9" w:rsidP="00D2323E">
      <w:pPr>
        <w:autoSpaceDE w:val="0"/>
        <w:autoSpaceDN w:val="0"/>
        <w:adjustRightInd w:val="0"/>
        <w:spacing w:line="360" w:lineRule="auto"/>
        <w:jc w:val="both"/>
        <w:rPr>
          <w:rFonts w:ascii="Calibri" w:hAnsi="Calibri" w:cs="Calibri"/>
          <w:b/>
          <w:bCs/>
          <w:szCs w:val="24"/>
        </w:rPr>
      </w:pPr>
    </w:p>
    <w:p w14:paraId="203652B9" w14:textId="2B2DBF82" w:rsidR="00B303EA" w:rsidRDefault="00B303EA" w:rsidP="00D2323E">
      <w:pPr>
        <w:autoSpaceDE w:val="0"/>
        <w:autoSpaceDN w:val="0"/>
        <w:adjustRightInd w:val="0"/>
        <w:spacing w:line="360" w:lineRule="auto"/>
        <w:jc w:val="both"/>
        <w:rPr>
          <w:rFonts w:ascii="Calibri" w:hAnsi="Calibri" w:cs="Calibri"/>
          <w:b/>
          <w:bCs/>
          <w:szCs w:val="24"/>
        </w:rPr>
      </w:pPr>
      <w:r w:rsidRPr="00B303EA">
        <w:rPr>
          <w:rFonts w:ascii="Calibri" w:hAnsi="Calibri" w:cs="Calibri"/>
          <w:b/>
          <w:bCs/>
          <w:szCs w:val="24"/>
        </w:rPr>
        <w:t>COINVOLGIMENTO DEI GIOVANI</w:t>
      </w:r>
    </w:p>
    <w:p w14:paraId="5F60310E" w14:textId="77777777" w:rsidR="00F8548B" w:rsidRPr="00CE07EB" w:rsidRDefault="00F8548B" w:rsidP="00F8548B">
      <w:pPr>
        <w:pStyle w:val="Intestazione"/>
        <w:spacing w:before="40" w:line="360" w:lineRule="auto"/>
        <w:rPr>
          <w:rFonts w:ascii="Arial" w:hAnsi="Arial" w:cs="Arial"/>
          <w:szCs w:val="24"/>
        </w:rPr>
      </w:pPr>
      <w:r w:rsidRPr="00914023">
        <w:rPr>
          <w:rFonts w:ascii="Calibri" w:hAnsi="Calibri" w:cs="Calibri"/>
        </w:rPr>
        <w:t>In coerenza con gli obiettivi dell’Avviso, il Comune di Castelfranco Veneto, valorizzerà in sede di valutazione i progetti che coinvolgono giovani, anche costituiti in organizzazioni formali o informali, nella progettazione dei propri interventi</w:t>
      </w:r>
      <w:r w:rsidRPr="00CE07EB">
        <w:rPr>
          <w:rFonts w:ascii="Arial" w:hAnsi="Arial" w:cs="Arial"/>
        </w:rPr>
        <w:t>.</w:t>
      </w:r>
    </w:p>
    <w:p w14:paraId="1518B406" w14:textId="77777777" w:rsidR="00F8548B" w:rsidRPr="00B303EA" w:rsidRDefault="00F8548B" w:rsidP="00D2323E">
      <w:pPr>
        <w:autoSpaceDE w:val="0"/>
        <w:autoSpaceDN w:val="0"/>
        <w:adjustRightInd w:val="0"/>
        <w:spacing w:line="360" w:lineRule="auto"/>
        <w:jc w:val="both"/>
        <w:rPr>
          <w:rFonts w:ascii="Calibri" w:hAnsi="Calibri" w:cs="Calibri"/>
          <w:b/>
          <w:bCs/>
          <w:szCs w:val="24"/>
        </w:rPr>
      </w:pPr>
    </w:p>
    <w:sectPr w:rsidR="00F8548B" w:rsidRPr="00B303EA" w:rsidSect="009A3F89">
      <w:headerReference w:type="default" r:id="rId8"/>
      <w:footerReference w:type="even" r:id="rId9"/>
      <w:footerReference w:type="default" r:id="rId10"/>
      <w:headerReference w:type="first" r:id="rId11"/>
      <w:footerReference w:type="first" r:id="rId12"/>
      <w:pgSz w:w="11906" w:h="16838" w:code="9"/>
      <w:pgMar w:top="1417" w:right="1134" w:bottom="1134" w:left="1134" w:header="680" w:footer="680"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5ABD3D6" w14:textId="77777777" w:rsidR="00F97D8E" w:rsidRDefault="00F97D8E">
      <w:r>
        <w:separator/>
      </w:r>
    </w:p>
  </w:endnote>
  <w:endnote w:type="continuationSeparator" w:id="0">
    <w:p w14:paraId="41AFC82C" w14:textId="77777777" w:rsidR="00F97D8E" w:rsidRDefault="00F97D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Times">
    <w:altName w:val="Times New Roman"/>
    <w:panose1 w:val="02020603050405020304"/>
    <w:charset w:val="00"/>
    <w:family w:val="roman"/>
    <w:pitch w:val="variable"/>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4EEFCC6" w14:textId="77777777" w:rsidR="00291FB8" w:rsidRDefault="00291FB8" w:rsidP="00BB73A8">
    <w:pPr>
      <w:pStyle w:val="Pidipagina"/>
      <w:framePr w:wrap="around" w:vAnchor="text" w:hAnchor="margin" w:xAlign="right" w:y="1"/>
      <w:rPr>
        <w:rStyle w:val="Numeropagina"/>
      </w:rPr>
    </w:pPr>
    <w:r>
      <w:rPr>
        <w:rStyle w:val="Numeropagina"/>
      </w:rPr>
      <w:fldChar w:fldCharType="begin"/>
    </w:r>
    <w:r>
      <w:rPr>
        <w:rStyle w:val="Numeropagina"/>
      </w:rPr>
      <w:instrText xml:space="preserve">PAGE  </w:instrText>
    </w:r>
    <w:r>
      <w:rPr>
        <w:rStyle w:val="Numeropagina"/>
      </w:rPr>
      <w:fldChar w:fldCharType="end"/>
    </w:r>
  </w:p>
  <w:p w14:paraId="5F63F3F2" w14:textId="77777777" w:rsidR="00291FB8" w:rsidRDefault="00291FB8" w:rsidP="00291FB8">
    <w:pPr>
      <w:pStyle w:val="Pidipa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10714A7" w14:textId="56314D7E" w:rsidR="00064C21" w:rsidRPr="00C82EAD" w:rsidRDefault="00064C21" w:rsidP="00A34E40">
    <w:pPr>
      <w:pStyle w:val="Pidipagina"/>
      <w:jc w:val="center"/>
      <w:rPr>
        <w:rFonts w:ascii="Arial" w:hAnsi="Arial" w:cs="Arial"/>
        <w:sz w:val="2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9901" w:type="dxa"/>
      <w:tblBorders>
        <w:top w:val="single" w:sz="4" w:space="0" w:color="auto"/>
      </w:tblBorders>
      <w:tblLayout w:type="fixed"/>
      <w:tblCellMar>
        <w:left w:w="70" w:type="dxa"/>
        <w:right w:w="70" w:type="dxa"/>
      </w:tblCellMar>
      <w:tblLook w:val="01E0" w:firstRow="1" w:lastRow="1" w:firstColumn="1" w:lastColumn="1" w:noHBand="0" w:noVBand="0"/>
    </w:tblPr>
    <w:tblGrid>
      <w:gridCol w:w="4951"/>
      <w:gridCol w:w="4950"/>
    </w:tblGrid>
    <w:tr w:rsidR="001F664A" w:rsidRPr="00323668" w14:paraId="548E3866" w14:textId="77777777" w:rsidTr="00323668">
      <w:trPr>
        <w:trHeight w:hRule="exact" w:val="940"/>
      </w:trPr>
      <w:tc>
        <w:tcPr>
          <w:tcW w:w="4951" w:type="dxa"/>
        </w:tcPr>
        <w:p w14:paraId="2EBB7D68" w14:textId="77777777" w:rsidR="00323668" w:rsidRDefault="00323668" w:rsidP="008437FA">
          <w:pPr>
            <w:tabs>
              <w:tab w:val="left" w:pos="7655"/>
              <w:tab w:val="left" w:pos="8080"/>
              <w:tab w:val="left" w:pos="8222"/>
            </w:tabs>
            <w:ind w:right="-142"/>
            <w:rPr>
              <w:rFonts w:ascii="Arial" w:hAnsi="Arial" w:cs="Arial"/>
              <w:iCs/>
              <w:sz w:val="18"/>
              <w:szCs w:val="18"/>
            </w:rPr>
          </w:pPr>
        </w:p>
        <w:p w14:paraId="69C6D060" w14:textId="77777777" w:rsidR="0016547E" w:rsidRPr="00323668" w:rsidRDefault="0016547E" w:rsidP="008437FA">
          <w:pPr>
            <w:tabs>
              <w:tab w:val="left" w:pos="7655"/>
              <w:tab w:val="left" w:pos="8080"/>
              <w:tab w:val="left" w:pos="8222"/>
            </w:tabs>
            <w:ind w:right="-142"/>
            <w:rPr>
              <w:rFonts w:ascii="Arial" w:hAnsi="Arial" w:cs="Arial"/>
              <w:iCs/>
              <w:sz w:val="18"/>
              <w:szCs w:val="18"/>
            </w:rPr>
          </w:pPr>
          <w:r w:rsidRPr="00323668">
            <w:rPr>
              <w:rFonts w:ascii="Arial" w:hAnsi="Arial" w:cs="Arial"/>
              <w:iCs/>
              <w:sz w:val="18"/>
              <w:szCs w:val="18"/>
            </w:rPr>
            <w:t xml:space="preserve">Ufficio referente: Nome ufficio </w:t>
          </w:r>
          <w:r w:rsidRPr="00323668">
            <w:rPr>
              <w:rFonts w:ascii="Arial" w:hAnsi="Arial" w:cs="Arial"/>
              <w:iCs/>
              <w:sz w:val="18"/>
              <w:szCs w:val="18"/>
            </w:rPr>
            <w:br/>
          </w:r>
          <w:r w:rsidR="005D6BC2" w:rsidRPr="00323668">
            <w:rPr>
              <w:rFonts w:ascii="Arial" w:hAnsi="Arial" w:cs="Arial"/>
              <w:iCs/>
              <w:sz w:val="18"/>
              <w:szCs w:val="18"/>
            </w:rPr>
            <w:t>Tel. 0423/735</w:t>
          </w:r>
          <w:r w:rsidR="00D519A6" w:rsidRPr="00323668">
            <w:rPr>
              <w:rFonts w:ascii="Arial" w:hAnsi="Arial" w:cs="Arial"/>
              <w:iCs/>
              <w:sz w:val="18"/>
              <w:szCs w:val="18"/>
            </w:rPr>
            <w:t>XXX</w:t>
          </w:r>
          <w:r w:rsidR="001F664A" w:rsidRPr="00323668">
            <w:rPr>
              <w:rFonts w:ascii="Arial" w:hAnsi="Arial" w:cs="Arial"/>
              <w:iCs/>
              <w:sz w:val="18"/>
              <w:szCs w:val="18"/>
            </w:rPr>
            <w:t xml:space="preserve"> – Fax 0423/735</w:t>
          </w:r>
          <w:r w:rsidR="00D519A6" w:rsidRPr="00323668">
            <w:rPr>
              <w:rFonts w:ascii="Arial" w:hAnsi="Arial" w:cs="Arial"/>
              <w:iCs/>
              <w:sz w:val="18"/>
              <w:szCs w:val="18"/>
            </w:rPr>
            <w:t>XXX</w:t>
          </w:r>
          <w:r w:rsidRPr="00323668">
            <w:rPr>
              <w:rFonts w:ascii="Arial" w:hAnsi="Arial" w:cs="Arial"/>
              <w:iCs/>
              <w:sz w:val="18"/>
              <w:szCs w:val="18"/>
            </w:rPr>
            <w:br/>
            <w:t xml:space="preserve">Email: </w:t>
          </w:r>
          <w:hyperlink r:id="rId1" w:history="1">
            <w:r w:rsidRPr="00323668">
              <w:rPr>
                <w:rStyle w:val="Collegamentoipertestuale"/>
                <w:rFonts w:ascii="Arial" w:hAnsi="Arial" w:cs="Arial"/>
                <w:iCs/>
                <w:sz w:val="18"/>
                <w:szCs w:val="18"/>
              </w:rPr>
              <w:t>mail@comune.castelfranco-veneto.tv.it</w:t>
            </w:r>
          </w:hyperlink>
        </w:p>
      </w:tc>
      <w:tc>
        <w:tcPr>
          <w:tcW w:w="4950" w:type="dxa"/>
        </w:tcPr>
        <w:p w14:paraId="0B34EBAA" w14:textId="77777777" w:rsidR="00323668" w:rsidRDefault="00323668" w:rsidP="008437FA">
          <w:pPr>
            <w:tabs>
              <w:tab w:val="left" w:pos="7655"/>
              <w:tab w:val="left" w:pos="8080"/>
              <w:tab w:val="left" w:pos="8222"/>
            </w:tabs>
            <w:jc w:val="right"/>
            <w:rPr>
              <w:rFonts w:ascii="Arial" w:hAnsi="Arial" w:cs="Arial"/>
              <w:iCs/>
              <w:sz w:val="18"/>
              <w:szCs w:val="18"/>
            </w:rPr>
          </w:pPr>
        </w:p>
        <w:p w14:paraId="084184BF" w14:textId="77777777" w:rsidR="001F664A" w:rsidRPr="00323668" w:rsidRDefault="0016547E" w:rsidP="008437FA">
          <w:pPr>
            <w:tabs>
              <w:tab w:val="left" w:pos="7655"/>
              <w:tab w:val="left" w:pos="8080"/>
              <w:tab w:val="left" w:pos="8222"/>
            </w:tabs>
            <w:jc w:val="right"/>
            <w:rPr>
              <w:rFonts w:ascii="Arial" w:hAnsi="Arial" w:cs="Arial"/>
              <w:iCs/>
              <w:sz w:val="18"/>
              <w:szCs w:val="18"/>
            </w:rPr>
          </w:pPr>
          <w:r w:rsidRPr="00323668">
            <w:rPr>
              <w:rFonts w:ascii="Arial" w:hAnsi="Arial" w:cs="Arial"/>
              <w:iCs/>
              <w:sz w:val="18"/>
              <w:szCs w:val="18"/>
            </w:rPr>
            <w:t>Responsabile dell’istruttoria: Nome Cognome</w:t>
          </w:r>
          <w:r w:rsidRPr="00323668">
            <w:rPr>
              <w:rFonts w:ascii="Arial" w:hAnsi="Arial" w:cs="Arial"/>
              <w:iCs/>
              <w:sz w:val="18"/>
              <w:szCs w:val="18"/>
            </w:rPr>
            <w:br/>
            <w:t>Responsabile del procedimento: Nome Cognome</w:t>
          </w:r>
        </w:p>
      </w:tc>
    </w:tr>
    <w:tr w:rsidR="0016547E" w:rsidRPr="00323668" w14:paraId="50A8847F" w14:textId="77777777" w:rsidTr="00323668">
      <w:trPr>
        <w:trHeight w:hRule="exact" w:val="614"/>
      </w:trPr>
      <w:tc>
        <w:tcPr>
          <w:tcW w:w="9901" w:type="dxa"/>
          <w:gridSpan w:val="2"/>
        </w:tcPr>
        <w:p w14:paraId="6F1696EA" w14:textId="77777777" w:rsidR="0016547E" w:rsidRPr="00323668" w:rsidRDefault="0016547E" w:rsidP="0016547E">
          <w:pPr>
            <w:tabs>
              <w:tab w:val="left" w:pos="7655"/>
              <w:tab w:val="left" w:pos="8080"/>
              <w:tab w:val="left" w:pos="8222"/>
            </w:tabs>
            <w:rPr>
              <w:rFonts w:ascii="Arial" w:hAnsi="Arial" w:cs="Arial"/>
              <w:iCs/>
              <w:sz w:val="18"/>
              <w:szCs w:val="18"/>
            </w:rPr>
          </w:pPr>
          <w:r w:rsidRPr="00323668">
            <w:rPr>
              <w:rFonts w:ascii="Arial" w:hAnsi="Arial" w:cs="Arial"/>
              <w:iCs/>
              <w:sz w:val="18"/>
              <w:szCs w:val="18"/>
            </w:rPr>
            <w:t xml:space="preserve">Orari Ufficio: </w:t>
          </w:r>
          <w:r w:rsidR="00323668" w:rsidRPr="00323668">
            <w:rPr>
              <w:rFonts w:ascii="Arial" w:hAnsi="Arial" w:cs="Arial"/>
              <w:iCs/>
              <w:sz w:val="18"/>
              <w:szCs w:val="18"/>
            </w:rPr>
            <w:t xml:space="preserve">lunedì, martedì, giovedì </w:t>
          </w:r>
          <w:r w:rsidRPr="00323668">
            <w:rPr>
              <w:rFonts w:ascii="Arial" w:hAnsi="Arial" w:cs="Arial"/>
              <w:iCs/>
              <w:sz w:val="18"/>
              <w:szCs w:val="18"/>
            </w:rPr>
            <w:t>dalle 00:00 alle 00:00</w:t>
          </w:r>
        </w:p>
      </w:tc>
    </w:tr>
  </w:tbl>
  <w:p w14:paraId="6BEFCEC8" w14:textId="77777777" w:rsidR="00064C21" w:rsidRPr="002647AB" w:rsidRDefault="00DB0E08" w:rsidP="00DB0E08">
    <w:pPr>
      <w:pStyle w:val="Pidipagina"/>
      <w:tabs>
        <w:tab w:val="clear" w:pos="9638"/>
        <w:tab w:val="right" w:pos="9781"/>
      </w:tabs>
      <w:ind w:right="-57"/>
      <w:jc w:val="center"/>
      <w:rPr>
        <w:szCs w:val="16"/>
      </w:rPr>
    </w:pPr>
    <w:r w:rsidRPr="00DB0E08">
      <w:rPr>
        <w:szCs w:val="16"/>
      </w:rPr>
      <w:fldChar w:fldCharType="begin"/>
    </w:r>
    <w:r w:rsidRPr="00DB0E08">
      <w:rPr>
        <w:szCs w:val="16"/>
      </w:rPr>
      <w:instrText>PAGE   \* MERGEFORMAT</w:instrText>
    </w:r>
    <w:r w:rsidRPr="00DB0E08">
      <w:rPr>
        <w:szCs w:val="16"/>
      </w:rPr>
      <w:fldChar w:fldCharType="separate"/>
    </w:r>
    <w:r w:rsidRPr="00DB0E08">
      <w:rPr>
        <w:szCs w:val="16"/>
      </w:rPr>
      <w:t>1</w:t>
    </w:r>
    <w:r w:rsidRPr="00DB0E08">
      <w:rPr>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4BEF0B0" w14:textId="77777777" w:rsidR="00F97D8E" w:rsidRDefault="00F97D8E">
      <w:r>
        <w:separator/>
      </w:r>
    </w:p>
  </w:footnote>
  <w:footnote w:type="continuationSeparator" w:id="0">
    <w:p w14:paraId="7E0BB13E" w14:textId="77777777" w:rsidR="00F97D8E" w:rsidRDefault="00F97D8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8FC735D" w14:textId="2C1034AD" w:rsidR="00A34E40" w:rsidRDefault="005F2663" w:rsidP="00A34E40">
    <w:pPr>
      <w:pStyle w:val="Intestazione"/>
      <w:ind w:left="1418"/>
      <w:rPr>
        <w:rFonts w:ascii="Arial" w:hAnsi="Arial" w:cs="Arial"/>
        <w:sz w:val="22"/>
        <w:szCs w:val="18"/>
      </w:rPr>
    </w:pPr>
    <w:r>
      <w:rPr>
        <w:noProof/>
      </w:rPr>
      <w:drawing>
        <wp:anchor distT="0" distB="0" distL="114300" distR="114300" simplePos="0" relativeHeight="251658240" behindDoc="1" locked="0" layoutInCell="1" allowOverlap="1" wp14:anchorId="297D65C3" wp14:editId="4AF4CAAD">
          <wp:simplePos x="0" y="0"/>
          <wp:positionH relativeFrom="margin">
            <wp:posOffset>-198120</wp:posOffset>
          </wp:positionH>
          <wp:positionV relativeFrom="paragraph">
            <wp:posOffset>-53975</wp:posOffset>
          </wp:positionV>
          <wp:extent cx="838200" cy="1047750"/>
          <wp:effectExtent l="0" t="0" r="0" b="0"/>
          <wp:wrapTight wrapText="bothSides">
            <wp:wrapPolygon edited="0">
              <wp:start x="8836" y="0"/>
              <wp:lineTo x="5400" y="393"/>
              <wp:lineTo x="1964" y="3927"/>
              <wp:lineTo x="982" y="7855"/>
              <wp:lineTo x="982" y="10604"/>
              <wp:lineTo x="2455" y="19244"/>
              <wp:lineTo x="4909" y="20815"/>
              <wp:lineTo x="16691" y="20815"/>
              <wp:lineTo x="20127" y="14924"/>
              <wp:lineTo x="19636" y="4320"/>
              <wp:lineTo x="15218" y="785"/>
              <wp:lineTo x="11782" y="0"/>
              <wp:lineTo x="8836" y="0"/>
            </wp:wrapPolygon>
          </wp:wrapTight>
          <wp:docPr id="2" name="Immagine 6" descr="Logo_piccolo_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6" descr="Logo_piccolo_C"/>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38200" cy="1047750"/>
                  </a:xfrm>
                  <a:prstGeom prst="rect">
                    <a:avLst/>
                  </a:prstGeom>
                  <a:noFill/>
                </pic:spPr>
              </pic:pic>
            </a:graphicData>
          </a:graphic>
          <wp14:sizeRelH relativeFrom="page">
            <wp14:pctWidth>0</wp14:pctWidth>
          </wp14:sizeRelH>
          <wp14:sizeRelV relativeFrom="page">
            <wp14:pctHeight>0</wp14:pctHeight>
          </wp14:sizeRelV>
        </wp:anchor>
      </w:drawing>
    </w:r>
    <w:r w:rsidR="00A34E40" w:rsidRPr="004541E0">
      <w:rPr>
        <w:rFonts w:ascii="Arial" w:hAnsi="Arial" w:cs="Arial"/>
        <w:sz w:val="32"/>
        <w:szCs w:val="32"/>
      </w:rPr>
      <w:t xml:space="preserve">Città di </w:t>
    </w:r>
    <w:r w:rsidR="00A34E40" w:rsidRPr="004541E0">
      <w:rPr>
        <w:rFonts w:ascii="Arial" w:hAnsi="Arial" w:cs="Arial"/>
        <w:b/>
        <w:bCs/>
        <w:sz w:val="32"/>
        <w:szCs w:val="32"/>
      </w:rPr>
      <w:t>CASTELFRANCO VENETO</w:t>
    </w:r>
    <w:r w:rsidR="00A34E40" w:rsidRPr="004541E0">
      <w:rPr>
        <w:rFonts w:ascii="Arial" w:hAnsi="Arial" w:cs="Arial"/>
        <w:b/>
        <w:bCs/>
        <w:sz w:val="32"/>
        <w:szCs w:val="32"/>
      </w:rPr>
      <w:br/>
    </w:r>
    <w:r w:rsidR="00A34E40" w:rsidRPr="004541E0">
      <w:rPr>
        <w:rFonts w:ascii="Arial" w:hAnsi="Arial" w:cs="Arial"/>
        <w:sz w:val="22"/>
        <w:szCs w:val="18"/>
      </w:rPr>
      <w:t>Provincia di Treviso</w:t>
    </w:r>
  </w:p>
  <w:p w14:paraId="57E26683" w14:textId="199689D8" w:rsidR="00A34E40" w:rsidRPr="004541E0" w:rsidRDefault="00A34E40" w:rsidP="00A34E40">
    <w:pPr>
      <w:pStyle w:val="Intestazione"/>
      <w:ind w:left="1418"/>
      <w:rPr>
        <w:rFonts w:ascii="Arial" w:hAnsi="Arial" w:cs="Arial"/>
        <w:sz w:val="18"/>
        <w:szCs w:val="14"/>
      </w:rPr>
    </w:pPr>
    <w:r w:rsidRPr="004541E0">
      <w:rPr>
        <w:rFonts w:ascii="Arial" w:hAnsi="Arial" w:cs="Arial"/>
        <w:sz w:val="22"/>
        <w:szCs w:val="18"/>
      </w:rPr>
      <w:br/>
    </w:r>
    <w:r w:rsidRPr="004541E0">
      <w:rPr>
        <w:rFonts w:ascii="Arial" w:hAnsi="Arial" w:cs="Arial"/>
        <w:sz w:val="18"/>
        <w:szCs w:val="14"/>
      </w:rPr>
      <w:t xml:space="preserve">Via F. M. Preti, 36 - 31033 - Castelfranco Veneto, TV - </w:t>
    </w:r>
    <w:proofErr w:type="spellStart"/>
    <w:r w:rsidRPr="004541E0">
      <w:rPr>
        <w:rFonts w:ascii="Arial" w:hAnsi="Arial" w:cs="Arial"/>
        <w:sz w:val="18"/>
        <w:szCs w:val="14"/>
      </w:rPr>
      <w:t>Tel</w:t>
    </w:r>
    <w:proofErr w:type="spellEnd"/>
    <w:r w:rsidRPr="004541E0">
      <w:rPr>
        <w:rFonts w:ascii="Arial" w:hAnsi="Arial" w:cs="Arial"/>
        <w:sz w:val="18"/>
        <w:szCs w:val="14"/>
      </w:rPr>
      <w:t>: 0423.73.54 - Fax: 0423.735580</w:t>
    </w:r>
    <w:r w:rsidRPr="004541E0">
      <w:rPr>
        <w:rFonts w:ascii="Arial" w:hAnsi="Arial" w:cs="Arial"/>
        <w:sz w:val="18"/>
        <w:szCs w:val="14"/>
      </w:rPr>
      <w:br/>
      <w:t xml:space="preserve">C.F./P.Iva:00481880268 – Sito web: </w:t>
    </w:r>
    <w:hyperlink r:id="rId2" w:history="1">
      <w:r w:rsidRPr="00AE2CED">
        <w:rPr>
          <w:rStyle w:val="Collegamentoipertestuale"/>
          <w:rFonts w:ascii="Arial" w:hAnsi="Arial" w:cs="Arial"/>
          <w:sz w:val="18"/>
          <w:szCs w:val="14"/>
        </w:rPr>
        <w:t>www.comune.castelfrancoveneto.tv.it</w:t>
      </w:r>
    </w:hyperlink>
    <w:r>
      <w:rPr>
        <w:rFonts w:ascii="Arial" w:hAnsi="Arial" w:cs="Arial"/>
        <w:sz w:val="18"/>
        <w:szCs w:val="14"/>
      </w:rPr>
      <w:br/>
    </w:r>
    <w:r w:rsidRPr="004541E0">
      <w:rPr>
        <w:rFonts w:ascii="Arial" w:hAnsi="Arial" w:cs="Arial"/>
        <w:sz w:val="18"/>
        <w:szCs w:val="14"/>
      </w:rPr>
      <w:t xml:space="preserve">Email: </w:t>
    </w:r>
    <w:hyperlink r:id="rId3" w:history="1">
      <w:r w:rsidR="004B1651" w:rsidRPr="00097AF6">
        <w:rPr>
          <w:rStyle w:val="Collegamentoipertestuale"/>
          <w:rFonts w:ascii="Arial" w:hAnsi="Arial" w:cs="Arial"/>
          <w:sz w:val="18"/>
          <w:szCs w:val="14"/>
        </w:rPr>
        <w:t>info@comune.castelfranco-veneto.tv.it</w:t>
      </w:r>
    </w:hyperlink>
    <w:r w:rsidRPr="004541E0">
      <w:rPr>
        <w:rFonts w:ascii="Arial" w:hAnsi="Arial" w:cs="Arial"/>
        <w:sz w:val="18"/>
        <w:szCs w:val="14"/>
      </w:rPr>
      <w:t xml:space="preserve"> - </w:t>
    </w:r>
    <w:proofErr w:type="spellStart"/>
    <w:r w:rsidRPr="004541E0">
      <w:rPr>
        <w:rFonts w:ascii="Arial" w:hAnsi="Arial" w:cs="Arial"/>
        <w:sz w:val="18"/>
        <w:szCs w:val="14"/>
      </w:rPr>
      <w:t>Pec</w:t>
    </w:r>
    <w:proofErr w:type="spellEnd"/>
    <w:r w:rsidRPr="004541E0">
      <w:rPr>
        <w:rFonts w:ascii="Arial" w:hAnsi="Arial" w:cs="Arial"/>
        <w:sz w:val="18"/>
        <w:szCs w:val="14"/>
      </w:rPr>
      <w:t>: comune.castelfrancoveneto.tv@pecveneto.it</w:t>
    </w:r>
  </w:p>
  <w:p w14:paraId="2383A47B" w14:textId="77777777" w:rsidR="00A34E40" w:rsidRDefault="00A34E40">
    <w:pPr>
      <w:pStyle w:val="Intestazion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DA8DE8D" w14:textId="143C610F" w:rsidR="004541E0" w:rsidRDefault="005F2663" w:rsidP="004541E0">
    <w:pPr>
      <w:pStyle w:val="Intestazione"/>
      <w:ind w:left="1418"/>
      <w:rPr>
        <w:rFonts w:ascii="Arial" w:hAnsi="Arial" w:cs="Arial"/>
        <w:sz w:val="22"/>
        <w:szCs w:val="18"/>
      </w:rPr>
    </w:pPr>
    <w:r>
      <w:rPr>
        <w:noProof/>
      </w:rPr>
      <w:drawing>
        <wp:anchor distT="0" distB="0" distL="114300" distR="114300" simplePos="0" relativeHeight="251657216" behindDoc="1" locked="0" layoutInCell="1" allowOverlap="1" wp14:anchorId="4AB5A628" wp14:editId="3C794AEE">
          <wp:simplePos x="0" y="0"/>
          <wp:positionH relativeFrom="margin">
            <wp:posOffset>-198120</wp:posOffset>
          </wp:positionH>
          <wp:positionV relativeFrom="paragraph">
            <wp:posOffset>-53975</wp:posOffset>
          </wp:positionV>
          <wp:extent cx="838200" cy="1047750"/>
          <wp:effectExtent l="0" t="0" r="0" b="0"/>
          <wp:wrapTight wrapText="bothSides">
            <wp:wrapPolygon edited="0">
              <wp:start x="8836" y="0"/>
              <wp:lineTo x="5400" y="393"/>
              <wp:lineTo x="1964" y="3927"/>
              <wp:lineTo x="982" y="7855"/>
              <wp:lineTo x="982" y="10604"/>
              <wp:lineTo x="2455" y="19244"/>
              <wp:lineTo x="4909" y="20815"/>
              <wp:lineTo x="16691" y="20815"/>
              <wp:lineTo x="20127" y="14924"/>
              <wp:lineTo x="19636" y="4320"/>
              <wp:lineTo x="15218" y="785"/>
              <wp:lineTo x="11782" y="0"/>
              <wp:lineTo x="8836" y="0"/>
            </wp:wrapPolygon>
          </wp:wrapTight>
          <wp:docPr id="1" name="Immagine 5" descr="Logo_piccolo_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5" descr="Logo_piccolo_C"/>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38200" cy="1047750"/>
                  </a:xfrm>
                  <a:prstGeom prst="rect">
                    <a:avLst/>
                  </a:prstGeom>
                  <a:noFill/>
                </pic:spPr>
              </pic:pic>
            </a:graphicData>
          </a:graphic>
          <wp14:sizeRelH relativeFrom="page">
            <wp14:pctWidth>0</wp14:pctWidth>
          </wp14:sizeRelH>
          <wp14:sizeRelV relativeFrom="page">
            <wp14:pctHeight>0</wp14:pctHeight>
          </wp14:sizeRelV>
        </wp:anchor>
      </w:drawing>
    </w:r>
    <w:r w:rsidR="004541E0" w:rsidRPr="004541E0">
      <w:rPr>
        <w:rFonts w:ascii="Arial" w:hAnsi="Arial" w:cs="Arial"/>
        <w:sz w:val="32"/>
        <w:szCs w:val="32"/>
      </w:rPr>
      <w:t xml:space="preserve">Città di </w:t>
    </w:r>
    <w:r w:rsidR="008A45DB" w:rsidRPr="004541E0">
      <w:rPr>
        <w:rFonts w:ascii="Arial" w:hAnsi="Arial" w:cs="Arial"/>
        <w:b/>
        <w:bCs/>
        <w:sz w:val="32"/>
        <w:szCs w:val="32"/>
      </w:rPr>
      <w:t>CASTELFRA</w:t>
    </w:r>
    <w:r w:rsidR="004541E0" w:rsidRPr="004541E0">
      <w:rPr>
        <w:rFonts w:ascii="Arial" w:hAnsi="Arial" w:cs="Arial"/>
        <w:b/>
        <w:bCs/>
        <w:sz w:val="32"/>
        <w:szCs w:val="32"/>
      </w:rPr>
      <w:t>N</w:t>
    </w:r>
    <w:r w:rsidR="008A45DB" w:rsidRPr="004541E0">
      <w:rPr>
        <w:rFonts w:ascii="Arial" w:hAnsi="Arial" w:cs="Arial"/>
        <w:b/>
        <w:bCs/>
        <w:sz w:val="32"/>
        <w:szCs w:val="32"/>
      </w:rPr>
      <w:t>CO VENETO</w:t>
    </w:r>
    <w:r w:rsidR="008A45DB" w:rsidRPr="004541E0">
      <w:rPr>
        <w:rFonts w:ascii="Arial" w:hAnsi="Arial" w:cs="Arial"/>
        <w:b/>
        <w:bCs/>
        <w:sz w:val="32"/>
        <w:szCs w:val="32"/>
      </w:rPr>
      <w:br/>
    </w:r>
    <w:r w:rsidR="008A45DB" w:rsidRPr="004541E0">
      <w:rPr>
        <w:rFonts w:ascii="Arial" w:hAnsi="Arial" w:cs="Arial"/>
        <w:sz w:val="22"/>
        <w:szCs w:val="18"/>
      </w:rPr>
      <w:t>Provincia di Treviso</w:t>
    </w:r>
  </w:p>
  <w:p w14:paraId="026EBBD1" w14:textId="77777777" w:rsidR="008A45DB" w:rsidRPr="004541E0" w:rsidRDefault="008A45DB" w:rsidP="004541E0">
    <w:pPr>
      <w:pStyle w:val="Intestazione"/>
      <w:ind w:left="1418"/>
      <w:rPr>
        <w:rFonts w:ascii="Arial" w:hAnsi="Arial" w:cs="Arial"/>
        <w:sz w:val="18"/>
        <w:szCs w:val="14"/>
      </w:rPr>
    </w:pPr>
    <w:r w:rsidRPr="004541E0">
      <w:rPr>
        <w:rFonts w:ascii="Arial" w:hAnsi="Arial" w:cs="Arial"/>
        <w:sz w:val="22"/>
        <w:szCs w:val="18"/>
      </w:rPr>
      <w:br/>
    </w:r>
    <w:r w:rsidRPr="004541E0">
      <w:rPr>
        <w:rFonts w:ascii="Arial" w:hAnsi="Arial" w:cs="Arial"/>
        <w:sz w:val="18"/>
        <w:szCs w:val="14"/>
      </w:rPr>
      <w:t>Via F. M. Preti, 36 - 31033 - Castelfranco Veneto, TV</w:t>
    </w:r>
    <w:r w:rsidR="004541E0" w:rsidRPr="004541E0">
      <w:rPr>
        <w:rFonts w:ascii="Arial" w:hAnsi="Arial" w:cs="Arial"/>
        <w:sz w:val="18"/>
        <w:szCs w:val="14"/>
      </w:rPr>
      <w:t xml:space="preserve"> - </w:t>
    </w:r>
    <w:proofErr w:type="spellStart"/>
    <w:r w:rsidR="004541E0" w:rsidRPr="004541E0">
      <w:rPr>
        <w:rFonts w:ascii="Arial" w:hAnsi="Arial" w:cs="Arial"/>
        <w:sz w:val="18"/>
        <w:szCs w:val="14"/>
      </w:rPr>
      <w:t>Tel</w:t>
    </w:r>
    <w:proofErr w:type="spellEnd"/>
    <w:r w:rsidR="004541E0" w:rsidRPr="004541E0">
      <w:rPr>
        <w:rFonts w:ascii="Arial" w:hAnsi="Arial" w:cs="Arial"/>
        <w:sz w:val="18"/>
        <w:szCs w:val="14"/>
      </w:rPr>
      <w:t>: 0423.73.54 - Fax: 0423.735580</w:t>
    </w:r>
    <w:r w:rsidRPr="004541E0">
      <w:rPr>
        <w:rFonts w:ascii="Arial" w:hAnsi="Arial" w:cs="Arial"/>
        <w:sz w:val="18"/>
        <w:szCs w:val="14"/>
      </w:rPr>
      <w:br/>
      <w:t>C.F./P.Iva:00481880268</w:t>
    </w:r>
    <w:r w:rsidR="004541E0" w:rsidRPr="004541E0">
      <w:rPr>
        <w:rFonts w:ascii="Arial" w:hAnsi="Arial" w:cs="Arial"/>
        <w:sz w:val="18"/>
        <w:szCs w:val="14"/>
      </w:rPr>
      <w:t xml:space="preserve"> – Sito web: </w:t>
    </w:r>
    <w:hyperlink r:id="rId2" w:history="1">
      <w:r w:rsidR="004541E0" w:rsidRPr="00AE2CED">
        <w:rPr>
          <w:rStyle w:val="Collegamentoipertestuale"/>
          <w:rFonts w:ascii="Arial" w:hAnsi="Arial" w:cs="Arial"/>
          <w:sz w:val="18"/>
          <w:szCs w:val="14"/>
        </w:rPr>
        <w:t>www.comune.castelfrancoveneto.tv.it</w:t>
      </w:r>
    </w:hyperlink>
    <w:r w:rsidR="004541E0">
      <w:rPr>
        <w:rFonts w:ascii="Arial" w:hAnsi="Arial" w:cs="Arial"/>
        <w:sz w:val="18"/>
        <w:szCs w:val="14"/>
      </w:rPr>
      <w:br/>
    </w:r>
    <w:r w:rsidRPr="004541E0">
      <w:rPr>
        <w:rFonts w:ascii="Arial" w:hAnsi="Arial" w:cs="Arial"/>
        <w:sz w:val="18"/>
        <w:szCs w:val="14"/>
      </w:rPr>
      <w:t xml:space="preserve">Email: </w:t>
    </w:r>
    <w:hyperlink r:id="rId3" w:history="1">
      <w:r w:rsidRPr="004541E0">
        <w:rPr>
          <w:rStyle w:val="Collegamentoipertestuale"/>
          <w:rFonts w:ascii="Arial" w:hAnsi="Arial" w:cs="Arial"/>
          <w:sz w:val="18"/>
          <w:szCs w:val="14"/>
        </w:rPr>
        <w:t>info@comune.castelfrancoveneto.tv.it</w:t>
      </w:r>
    </w:hyperlink>
    <w:r w:rsidRPr="004541E0">
      <w:rPr>
        <w:rFonts w:ascii="Arial" w:hAnsi="Arial" w:cs="Arial"/>
        <w:sz w:val="18"/>
        <w:szCs w:val="14"/>
      </w:rPr>
      <w:t xml:space="preserve"> - </w:t>
    </w:r>
    <w:proofErr w:type="spellStart"/>
    <w:r w:rsidRPr="004541E0">
      <w:rPr>
        <w:rFonts w:ascii="Arial" w:hAnsi="Arial" w:cs="Arial"/>
        <w:sz w:val="18"/>
        <w:szCs w:val="14"/>
      </w:rPr>
      <w:t>Pec</w:t>
    </w:r>
    <w:proofErr w:type="spellEnd"/>
    <w:r w:rsidRPr="004541E0">
      <w:rPr>
        <w:rFonts w:ascii="Arial" w:hAnsi="Arial" w:cs="Arial"/>
        <w:sz w:val="18"/>
        <w:szCs w:val="14"/>
      </w:rPr>
      <w:t>: comune.castelfrancoveneto.tv@pecveneto.it</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16116BC"/>
    <w:multiLevelType w:val="multilevel"/>
    <w:tmpl w:val="DC10EE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4"/>
  <w:doNotDisplayPageBoundaries/>
  <w:embedSystemFont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283"/>
  <w:displayHorizontalDrawingGridEvery w:val="0"/>
  <w:displayVerticalDrawingGridEvery w:val="0"/>
  <w:doNotUseMarginsForDrawingGridOrigin/>
  <w:noPunctuationKerning/>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A3F89"/>
    <w:rsid w:val="00001607"/>
    <w:rsid w:val="00005717"/>
    <w:rsid w:val="00013F65"/>
    <w:rsid w:val="00017D15"/>
    <w:rsid w:val="00024A89"/>
    <w:rsid w:val="00025CD5"/>
    <w:rsid w:val="00035D3D"/>
    <w:rsid w:val="00036B21"/>
    <w:rsid w:val="000428A0"/>
    <w:rsid w:val="0004692B"/>
    <w:rsid w:val="00054C3E"/>
    <w:rsid w:val="00057A5A"/>
    <w:rsid w:val="00064C21"/>
    <w:rsid w:val="0007054D"/>
    <w:rsid w:val="00076336"/>
    <w:rsid w:val="00084442"/>
    <w:rsid w:val="00085548"/>
    <w:rsid w:val="00086A98"/>
    <w:rsid w:val="00087917"/>
    <w:rsid w:val="00090F1A"/>
    <w:rsid w:val="00091B23"/>
    <w:rsid w:val="000930E8"/>
    <w:rsid w:val="00093F2C"/>
    <w:rsid w:val="000B3D5D"/>
    <w:rsid w:val="000B7B38"/>
    <w:rsid w:val="000C2DEC"/>
    <w:rsid w:val="000E7BC2"/>
    <w:rsid w:val="000F606C"/>
    <w:rsid w:val="000F63E2"/>
    <w:rsid w:val="00110264"/>
    <w:rsid w:val="00110BAA"/>
    <w:rsid w:val="00114B15"/>
    <w:rsid w:val="00114F80"/>
    <w:rsid w:val="00122BEA"/>
    <w:rsid w:val="00127F25"/>
    <w:rsid w:val="001339A9"/>
    <w:rsid w:val="00136524"/>
    <w:rsid w:val="00153BA3"/>
    <w:rsid w:val="00156438"/>
    <w:rsid w:val="0015651E"/>
    <w:rsid w:val="001570C5"/>
    <w:rsid w:val="00162D7A"/>
    <w:rsid w:val="00163784"/>
    <w:rsid w:val="00164129"/>
    <w:rsid w:val="0016547E"/>
    <w:rsid w:val="00165817"/>
    <w:rsid w:val="00173082"/>
    <w:rsid w:val="0018281B"/>
    <w:rsid w:val="00186C82"/>
    <w:rsid w:val="001933FD"/>
    <w:rsid w:val="001B3D8C"/>
    <w:rsid w:val="001C0135"/>
    <w:rsid w:val="001C51EE"/>
    <w:rsid w:val="001D3C87"/>
    <w:rsid w:val="001D5059"/>
    <w:rsid w:val="001E4310"/>
    <w:rsid w:val="001E74C7"/>
    <w:rsid w:val="001F664A"/>
    <w:rsid w:val="00200B96"/>
    <w:rsid w:val="00202D5E"/>
    <w:rsid w:val="002104A1"/>
    <w:rsid w:val="00227C8E"/>
    <w:rsid w:val="002308D9"/>
    <w:rsid w:val="002407B4"/>
    <w:rsid w:val="0024091D"/>
    <w:rsid w:val="0024425C"/>
    <w:rsid w:val="00246D60"/>
    <w:rsid w:val="0025623F"/>
    <w:rsid w:val="002647AB"/>
    <w:rsid w:val="00265AFC"/>
    <w:rsid w:val="00271F65"/>
    <w:rsid w:val="002833A4"/>
    <w:rsid w:val="00291FB8"/>
    <w:rsid w:val="00292799"/>
    <w:rsid w:val="002927F9"/>
    <w:rsid w:val="0029758E"/>
    <w:rsid w:val="002A6213"/>
    <w:rsid w:val="002E0292"/>
    <w:rsid w:val="002E0D4E"/>
    <w:rsid w:val="002E1AFC"/>
    <w:rsid w:val="002E613E"/>
    <w:rsid w:val="002F7161"/>
    <w:rsid w:val="003000EB"/>
    <w:rsid w:val="003023BB"/>
    <w:rsid w:val="00305540"/>
    <w:rsid w:val="00310DDA"/>
    <w:rsid w:val="00312C1B"/>
    <w:rsid w:val="0031392E"/>
    <w:rsid w:val="0032364C"/>
    <w:rsid w:val="00323668"/>
    <w:rsid w:val="00327AC9"/>
    <w:rsid w:val="00327B9A"/>
    <w:rsid w:val="00330F28"/>
    <w:rsid w:val="00336D52"/>
    <w:rsid w:val="003457EF"/>
    <w:rsid w:val="00357593"/>
    <w:rsid w:val="00357E84"/>
    <w:rsid w:val="0036312C"/>
    <w:rsid w:val="0036440A"/>
    <w:rsid w:val="00366AA8"/>
    <w:rsid w:val="0038065F"/>
    <w:rsid w:val="003905AD"/>
    <w:rsid w:val="00393168"/>
    <w:rsid w:val="003975BA"/>
    <w:rsid w:val="003979AC"/>
    <w:rsid w:val="003A1FB3"/>
    <w:rsid w:val="003A3F85"/>
    <w:rsid w:val="003A4413"/>
    <w:rsid w:val="003B29A5"/>
    <w:rsid w:val="003B6385"/>
    <w:rsid w:val="003C0870"/>
    <w:rsid w:val="003C28E5"/>
    <w:rsid w:val="003D082A"/>
    <w:rsid w:val="003D12AC"/>
    <w:rsid w:val="003D1C8C"/>
    <w:rsid w:val="003E5956"/>
    <w:rsid w:val="003F3658"/>
    <w:rsid w:val="003F73DF"/>
    <w:rsid w:val="00402B20"/>
    <w:rsid w:val="00405E9E"/>
    <w:rsid w:val="00411BFB"/>
    <w:rsid w:val="00422E9C"/>
    <w:rsid w:val="0042368C"/>
    <w:rsid w:val="004251DB"/>
    <w:rsid w:val="00434CD3"/>
    <w:rsid w:val="004400A6"/>
    <w:rsid w:val="00450CC4"/>
    <w:rsid w:val="004539CD"/>
    <w:rsid w:val="004541E0"/>
    <w:rsid w:val="00455A5A"/>
    <w:rsid w:val="00457103"/>
    <w:rsid w:val="00457F36"/>
    <w:rsid w:val="00462C0B"/>
    <w:rsid w:val="004631B0"/>
    <w:rsid w:val="0047152D"/>
    <w:rsid w:val="00472EFD"/>
    <w:rsid w:val="0047677B"/>
    <w:rsid w:val="00482A2D"/>
    <w:rsid w:val="00484D2F"/>
    <w:rsid w:val="00485F73"/>
    <w:rsid w:val="00492946"/>
    <w:rsid w:val="004A0565"/>
    <w:rsid w:val="004A06BE"/>
    <w:rsid w:val="004A380E"/>
    <w:rsid w:val="004A384D"/>
    <w:rsid w:val="004A4E2E"/>
    <w:rsid w:val="004A5F11"/>
    <w:rsid w:val="004A6055"/>
    <w:rsid w:val="004B1651"/>
    <w:rsid w:val="004C0A00"/>
    <w:rsid w:val="004C2A78"/>
    <w:rsid w:val="004C45E4"/>
    <w:rsid w:val="004D38A4"/>
    <w:rsid w:val="004D39A4"/>
    <w:rsid w:val="004D40B7"/>
    <w:rsid w:val="004E15DE"/>
    <w:rsid w:val="004E188B"/>
    <w:rsid w:val="004E6CB1"/>
    <w:rsid w:val="004F47B6"/>
    <w:rsid w:val="004F6BAE"/>
    <w:rsid w:val="00504C08"/>
    <w:rsid w:val="00511849"/>
    <w:rsid w:val="0051286D"/>
    <w:rsid w:val="00524D3C"/>
    <w:rsid w:val="0052722E"/>
    <w:rsid w:val="0053299E"/>
    <w:rsid w:val="00550053"/>
    <w:rsid w:val="00563A88"/>
    <w:rsid w:val="00580D57"/>
    <w:rsid w:val="00587474"/>
    <w:rsid w:val="005925E0"/>
    <w:rsid w:val="00595853"/>
    <w:rsid w:val="005958B0"/>
    <w:rsid w:val="005A2FA5"/>
    <w:rsid w:val="005C17B8"/>
    <w:rsid w:val="005D244F"/>
    <w:rsid w:val="005D4400"/>
    <w:rsid w:val="005D52A4"/>
    <w:rsid w:val="005D6BC2"/>
    <w:rsid w:val="005F2663"/>
    <w:rsid w:val="005F467F"/>
    <w:rsid w:val="005F4B4E"/>
    <w:rsid w:val="005F6867"/>
    <w:rsid w:val="00604075"/>
    <w:rsid w:val="0060462D"/>
    <w:rsid w:val="006069C2"/>
    <w:rsid w:val="00617C57"/>
    <w:rsid w:val="006327CB"/>
    <w:rsid w:val="0063750D"/>
    <w:rsid w:val="006411C4"/>
    <w:rsid w:val="00645C3A"/>
    <w:rsid w:val="0065688D"/>
    <w:rsid w:val="00663674"/>
    <w:rsid w:val="00667CDB"/>
    <w:rsid w:val="00674105"/>
    <w:rsid w:val="00676A31"/>
    <w:rsid w:val="00681E4A"/>
    <w:rsid w:val="006868CE"/>
    <w:rsid w:val="006B4C43"/>
    <w:rsid w:val="006B5DB9"/>
    <w:rsid w:val="006C3ED1"/>
    <w:rsid w:val="006C725A"/>
    <w:rsid w:val="006D0BF7"/>
    <w:rsid w:val="006E5171"/>
    <w:rsid w:val="006F36D0"/>
    <w:rsid w:val="006F6CEB"/>
    <w:rsid w:val="00701E7E"/>
    <w:rsid w:val="007026AE"/>
    <w:rsid w:val="00713CCD"/>
    <w:rsid w:val="007167C3"/>
    <w:rsid w:val="007209AF"/>
    <w:rsid w:val="007227BE"/>
    <w:rsid w:val="00722D21"/>
    <w:rsid w:val="00730002"/>
    <w:rsid w:val="007337C3"/>
    <w:rsid w:val="00736DFA"/>
    <w:rsid w:val="007509AB"/>
    <w:rsid w:val="00754CB4"/>
    <w:rsid w:val="0075525E"/>
    <w:rsid w:val="00755549"/>
    <w:rsid w:val="007608BA"/>
    <w:rsid w:val="00762A39"/>
    <w:rsid w:val="007631A0"/>
    <w:rsid w:val="00764617"/>
    <w:rsid w:val="007665CA"/>
    <w:rsid w:val="007762B4"/>
    <w:rsid w:val="00787B52"/>
    <w:rsid w:val="00791367"/>
    <w:rsid w:val="0079239B"/>
    <w:rsid w:val="007952DD"/>
    <w:rsid w:val="00796AD9"/>
    <w:rsid w:val="007A0AEB"/>
    <w:rsid w:val="007B5111"/>
    <w:rsid w:val="007C2979"/>
    <w:rsid w:val="007D7771"/>
    <w:rsid w:val="007E34A4"/>
    <w:rsid w:val="007E3D87"/>
    <w:rsid w:val="007E6ED1"/>
    <w:rsid w:val="007F2912"/>
    <w:rsid w:val="007F4E1D"/>
    <w:rsid w:val="007F6ABA"/>
    <w:rsid w:val="007F7A87"/>
    <w:rsid w:val="008120A2"/>
    <w:rsid w:val="00812372"/>
    <w:rsid w:val="00812E70"/>
    <w:rsid w:val="00815A96"/>
    <w:rsid w:val="00823964"/>
    <w:rsid w:val="008246EA"/>
    <w:rsid w:val="00831443"/>
    <w:rsid w:val="008341FD"/>
    <w:rsid w:val="00837BD3"/>
    <w:rsid w:val="008437FA"/>
    <w:rsid w:val="0085339D"/>
    <w:rsid w:val="00871E1B"/>
    <w:rsid w:val="00873179"/>
    <w:rsid w:val="00875BCF"/>
    <w:rsid w:val="00875BFF"/>
    <w:rsid w:val="00880360"/>
    <w:rsid w:val="00887572"/>
    <w:rsid w:val="008A2BE0"/>
    <w:rsid w:val="008A45DB"/>
    <w:rsid w:val="008D460E"/>
    <w:rsid w:val="008D5BD0"/>
    <w:rsid w:val="008D6378"/>
    <w:rsid w:val="008E2E51"/>
    <w:rsid w:val="008E35AB"/>
    <w:rsid w:val="008E48D9"/>
    <w:rsid w:val="008E7CEB"/>
    <w:rsid w:val="008F04D2"/>
    <w:rsid w:val="008F0939"/>
    <w:rsid w:val="008F1CE2"/>
    <w:rsid w:val="00904EFC"/>
    <w:rsid w:val="0091297E"/>
    <w:rsid w:val="00914023"/>
    <w:rsid w:val="00914893"/>
    <w:rsid w:val="0091699F"/>
    <w:rsid w:val="00921E65"/>
    <w:rsid w:val="0092313C"/>
    <w:rsid w:val="00932877"/>
    <w:rsid w:val="00933A1F"/>
    <w:rsid w:val="0094557D"/>
    <w:rsid w:val="00950788"/>
    <w:rsid w:val="00952162"/>
    <w:rsid w:val="00954F7E"/>
    <w:rsid w:val="00957E03"/>
    <w:rsid w:val="00965BF6"/>
    <w:rsid w:val="00966B2F"/>
    <w:rsid w:val="00971303"/>
    <w:rsid w:val="00971743"/>
    <w:rsid w:val="00973634"/>
    <w:rsid w:val="00974B1F"/>
    <w:rsid w:val="009844B0"/>
    <w:rsid w:val="00986B40"/>
    <w:rsid w:val="009A127C"/>
    <w:rsid w:val="009A12EF"/>
    <w:rsid w:val="009A181C"/>
    <w:rsid w:val="009A3F89"/>
    <w:rsid w:val="009A428F"/>
    <w:rsid w:val="009A4CFB"/>
    <w:rsid w:val="009A6D19"/>
    <w:rsid w:val="009A73CD"/>
    <w:rsid w:val="009B0E40"/>
    <w:rsid w:val="009B13EA"/>
    <w:rsid w:val="009B653C"/>
    <w:rsid w:val="009D084B"/>
    <w:rsid w:val="009D6516"/>
    <w:rsid w:val="009E15BE"/>
    <w:rsid w:val="009F0CB9"/>
    <w:rsid w:val="009F0D14"/>
    <w:rsid w:val="009F1CA6"/>
    <w:rsid w:val="009F39E3"/>
    <w:rsid w:val="00A00A65"/>
    <w:rsid w:val="00A02F4B"/>
    <w:rsid w:val="00A05084"/>
    <w:rsid w:val="00A07478"/>
    <w:rsid w:val="00A17E96"/>
    <w:rsid w:val="00A25305"/>
    <w:rsid w:val="00A300D1"/>
    <w:rsid w:val="00A34E40"/>
    <w:rsid w:val="00A34ED8"/>
    <w:rsid w:val="00A37E06"/>
    <w:rsid w:val="00A50371"/>
    <w:rsid w:val="00A53C17"/>
    <w:rsid w:val="00A557BD"/>
    <w:rsid w:val="00A62564"/>
    <w:rsid w:val="00A630C5"/>
    <w:rsid w:val="00A66B42"/>
    <w:rsid w:val="00A7503F"/>
    <w:rsid w:val="00A76125"/>
    <w:rsid w:val="00A83845"/>
    <w:rsid w:val="00A85CAB"/>
    <w:rsid w:val="00A86B1A"/>
    <w:rsid w:val="00AA1502"/>
    <w:rsid w:val="00AA6083"/>
    <w:rsid w:val="00AA780F"/>
    <w:rsid w:val="00AB46BA"/>
    <w:rsid w:val="00AC6B75"/>
    <w:rsid w:val="00AC7B97"/>
    <w:rsid w:val="00AD2BF4"/>
    <w:rsid w:val="00AE5DE5"/>
    <w:rsid w:val="00AF5A6F"/>
    <w:rsid w:val="00AF5DB2"/>
    <w:rsid w:val="00AF6EAA"/>
    <w:rsid w:val="00B005B9"/>
    <w:rsid w:val="00B00B28"/>
    <w:rsid w:val="00B06621"/>
    <w:rsid w:val="00B1309C"/>
    <w:rsid w:val="00B158C7"/>
    <w:rsid w:val="00B16870"/>
    <w:rsid w:val="00B16D50"/>
    <w:rsid w:val="00B303EA"/>
    <w:rsid w:val="00B32E7F"/>
    <w:rsid w:val="00B3372A"/>
    <w:rsid w:val="00B34922"/>
    <w:rsid w:val="00B45698"/>
    <w:rsid w:val="00B471E2"/>
    <w:rsid w:val="00B47572"/>
    <w:rsid w:val="00B476CC"/>
    <w:rsid w:val="00B523AF"/>
    <w:rsid w:val="00B6099E"/>
    <w:rsid w:val="00B65323"/>
    <w:rsid w:val="00B729D4"/>
    <w:rsid w:val="00B74E74"/>
    <w:rsid w:val="00B77EE5"/>
    <w:rsid w:val="00B84965"/>
    <w:rsid w:val="00B9266E"/>
    <w:rsid w:val="00B93F4E"/>
    <w:rsid w:val="00B948EB"/>
    <w:rsid w:val="00B94AAC"/>
    <w:rsid w:val="00BA313B"/>
    <w:rsid w:val="00BA354B"/>
    <w:rsid w:val="00BA61A3"/>
    <w:rsid w:val="00BB73A8"/>
    <w:rsid w:val="00BC6ADD"/>
    <w:rsid w:val="00BD0FF6"/>
    <w:rsid w:val="00BE483F"/>
    <w:rsid w:val="00BE7825"/>
    <w:rsid w:val="00BF0D2A"/>
    <w:rsid w:val="00BF1322"/>
    <w:rsid w:val="00BF532B"/>
    <w:rsid w:val="00C03AF9"/>
    <w:rsid w:val="00C048B8"/>
    <w:rsid w:val="00C16A95"/>
    <w:rsid w:val="00C23BD3"/>
    <w:rsid w:val="00C261E2"/>
    <w:rsid w:val="00C3056C"/>
    <w:rsid w:val="00C30D52"/>
    <w:rsid w:val="00C3339E"/>
    <w:rsid w:val="00C35612"/>
    <w:rsid w:val="00C36CF9"/>
    <w:rsid w:val="00C52FBC"/>
    <w:rsid w:val="00C636D6"/>
    <w:rsid w:val="00C63CBF"/>
    <w:rsid w:val="00C82EAD"/>
    <w:rsid w:val="00C87D0E"/>
    <w:rsid w:val="00C94F0B"/>
    <w:rsid w:val="00C964C5"/>
    <w:rsid w:val="00CA1DDE"/>
    <w:rsid w:val="00CB11CC"/>
    <w:rsid w:val="00CD361A"/>
    <w:rsid w:val="00CE07EB"/>
    <w:rsid w:val="00CE23BB"/>
    <w:rsid w:val="00CE635B"/>
    <w:rsid w:val="00CF09D3"/>
    <w:rsid w:val="00D02B20"/>
    <w:rsid w:val="00D02F8C"/>
    <w:rsid w:val="00D140A6"/>
    <w:rsid w:val="00D14F58"/>
    <w:rsid w:val="00D2323E"/>
    <w:rsid w:val="00D27657"/>
    <w:rsid w:val="00D33F4E"/>
    <w:rsid w:val="00D43F55"/>
    <w:rsid w:val="00D44ED5"/>
    <w:rsid w:val="00D5003C"/>
    <w:rsid w:val="00D50504"/>
    <w:rsid w:val="00D519A6"/>
    <w:rsid w:val="00D530E4"/>
    <w:rsid w:val="00D56C88"/>
    <w:rsid w:val="00D67371"/>
    <w:rsid w:val="00D7217A"/>
    <w:rsid w:val="00D753FE"/>
    <w:rsid w:val="00D77CB3"/>
    <w:rsid w:val="00D833F2"/>
    <w:rsid w:val="00D874F0"/>
    <w:rsid w:val="00D87C17"/>
    <w:rsid w:val="00D87F60"/>
    <w:rsid w:val="00D949A9"/>
    <w:rsid w:val="00DA0A34"/>
    <w:rsid w:val="00DA3C03"/>
    <w:rsid w:val="00DB0E08"/>
    <w:rsid w:val="00DB707E"/>
    <w:rsid w:val="00DC70AD"/>
    <w:rsid w:val="00DD256F"/>
    <w:rsid w:val="00DD35B2"/>
    <w:rsid w:val="00DE60F5"/>
    <w:rsid w:val="00DF230A"/>
    <w:rsid w:val="00DF7164"/>
    <w:rsid w:val="00E00B4B"/>
    <w:rsid w:val="00E05DC1"/>
    <w:rsid w:val="00E06EA5"/>
    <w:rsid w:val="00E2769A"/>
    <w:rsid w:val="00E34574"/>
    <w:rsid w:val="00E34A43"/>
    <w:rsid w:val="00E41CD0"/>
    <w:rsid w:val="00E47D5A"/>
    <w:rsid w:val="00E5337D"/>
    <w:rsid w:val="00E53F69"/>
    <w:rsid w:val="00E54D71"/>
    <w:rsid w:val="00E74416"/>
    <w:rsid w:val="00E77694"/>
    <w:rsid w:val="00E77B8E"/>
    <w:rsid w:val="00E802FE"/>
    <w:rsid w:val="00E9184A"/>
    <w:rsid w:val="00E95F11"/>
    <w:rsid w:val="00E9781F"/>
    <w:rsid w:val="00EA4D55"/>
    <w:rsid w:val="00EA584D"/>
    <w:rsid w:val="00EB453A"/>
    <w:rsid w:val="00EB7641"/>
    <w:rsid w:val="00EC02A5"/>
    <w:rsid w:val="00EE3B7E"/>
    <w:rsid w:val="00EE410C"/>
    <w:rsid w:val="00EF2E7E"/>
    <w:rsid w:val="00EF2FAD"/>
    <w:rsid w:val="00F00495"/>
    <w:rsid w:val="00F07ABF"/>
    <w:rsid w:val="00F17BDE"/>
    <w:rsid w:val="00F211BE"/>
    <w:rsid w:val="00F31B1C"/>
    <w:rsid w:val="00F320BF"/>
    <w:rsid w:val="00F34882"/>
    <w:rsid w:val="00F460C9"/>
    <w:rsid w:val="00F50225"/>
    <w:rsid w:val="00F57C7C"/>
    <w:rsid w:val="00F61B04"/>
    <w:rsid w:val="00F62182"/>
    <w:rsid w:val="00F62583"/>
    <w:rsid w:val="00F62730"/>
    <w:rsid w:val="00F62813"/>
    <w:rsid w:val="00F73B81"/>
    <w:rsid w:val="00F77040"/>
    <w:rsid w:val="00F77217"/>
    <w:rsid w:val="00F7788F"/>
    <w:rsid w:val="00F8548B"/>
    <w:rsid w:val="00F96207"/>
    <w:rsid w:val="00F97D8E"/>
    <w:rsid w:val="00F97FF6"/>
    <w:rsid w:val="00FA0AE1"/>
    <w:rsid w:val="00FB05E6"/>
    <w:rsid w:val="00FB19FD"/>
    <w:rsid w:val="00FB5E8C"/>
    <w:rsid w:val="00FC4FD1"/>
    <w:rsid w:val="00FD1581"/>
    <w:rsid w:val="00FD2716"/>
    <w:rsid w:val="00FD500D"/>
    <w:rsid w:val="00FD5F55"/>
    <w:rsid w:val="00FE1052"/>
    <w:rsid w:val="00FE4705"/>
    <w:rsid w:val="00FF73AD"/>
    <w:rsid w:val="00FF749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89"/>
    <o:shapelayout v:ext="edit">
      <o:idmap v:ext="edit" data="1"/>
    </o:shapelayout>
  </w:shapeDefaults>
  <w:decimalSymbol w:val=","/>
  <w:listSeparator w:val=";"/>
  <w14:docId w14:val="5C75AD91"/>
  <w15:chartTrackingRefBased/>
  <w15:docId w15:val="{66CA8807-A532-4A64-9FBB-F378252011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it-IT" w:eastAsia="it-I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qFormat="1"/>
    <w:lsdException w:name="Title" w:qFormat="1"/>
    <w:lsdException w:name="Subtitle" w:qFormat="1"/>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Pr>
      <w:sz w:val="24"/>
    </w:rPr>
  </w:style>
  <w:style w:type="paragraph" w:styleId="Titolo1">
    <w:name w:val="heading 1"/>
    <w:basedOn w:val="Normale"/>
    <w:next w:val="Normale"/>
    <w:qFormat/>
    <w:pPr>
      <w:keepNext/>
      <w:jc w:val="both"/>
      <w:outlineLvl w:val="0"/>
    </w:pPr>
    <w:rPr>
      <w:b/>
      <w:sz w:val="26"/>
    </w:rPr>
  </w:style>
  <w:style w:type="paragraph" w:styleId="Titolo2">
    <w:name w:val="heading 2"/>
    <w:basedOn w:val="Normale"/>
    <w:next w:val="Normale"/>
    <w:qFormat/>
    <w:pPr>
      <w:keepNext/>
      <w:outlineLvl w:val="1"/>
    </w:pPr>
    <w:rPr>
      <w:b/>
      <w:sz w:val="22"/>
    </w:rPr>
  </w:style>
  <w:style w:type="paragraph" w:styleId="Titolo3">
    <w:name w:val="heading 3"/>
    <w:basedOn w:val="Normale"/>
    <w:next w:val="Normale"/>
    <w:qFormat/>
    <w:pPr>
      <w:keepNext/>
      <w:tabs>
        <w:tab w:val="left" w:pos="7371"/>
        <w:tab w:val="left" w:pos="8222"/>
      </w:tabs>
      <w:ind w:left="1418" w:right="1416"/>
      <w:jc w:val="center"/>
      <w:outlineLvl w:val="2"/>
    </w:pPr>
    <w:rPr>
      <w:caps/>
      <w:u w:val="single"/>
    </w:rPr>
  </w:style>
  <w:style w:type="paragraph" w:styleId="Titolo4">
    <w:name w:val="heading 4"/>
    <w:basedOn w:val="Normale"/>
    <w:next w:val="Normale"/>
    <w:qFormat/>
    <w:pPr>
      <w:keepNext/>
      <w:pBdr>
        <w:top w:val="double" w:sz="4" w:space="1" w:color="auto"/>
        <w:left w:val="double" w:sz="4" w:space="4" w:color="auto"/>
        <w:bottom w:val="double" w:sz="4" w:space="1" w:color="auto"/>
        <w:right w:val="double" w:sz="4" w:space="4" w:color="auto"/>
      </w:pBdr>
      <w:tabs>
        <w:tab w:val="left" w:pos="7371"/>
        <w:tab w:val="left" w:pos="7655"/>
        <w:tab w:val="left" w:pos="8505"/>
        <w:tab w:val="left" w:pos="8647"/>
      </w:tabs>
      <w:ind w:left="1134" w:right="1134"/>
      <w:jc w:val="center"/>
      <w:outlineLvl w:val="3"/>
    </w:pPr>
    <w:rPr>
      <w:b/>
      <w:caps/>
      <w:sz w:val="28"/>
    </w:rPr>
  </w:style>
  <w:style w:type="paragraph" w:styleId="Titolo5">
    <w:name w:val="heading 5"/>
    <w:basedOn w:val="Normale"/>
    <w:next w:val="Normale"/>
    <w:qFormat/>
    <w:pPr>
      <w:keepNext/>
      <w:jc w:val="center"/>
      <w:outlineLvl w:val="4"/>
    </w:pPr>
    <w:rPr>
      <w:rFonts w:ascii="Garamond" w:hAnsi="Garamond"/>
      <w:b/>
      <w:i/>
      <w:sz w:val="22"/>
    </w:rPr>
  </w:style>
  <w:style w:type="paragraph" w:styleId="Titolo6">
    <w:name w:val="heading 6"/>
    <w:basedOn w:val="Normale"/>
    <w:next w:val="Normale"/>
    <w:qFormat/>
    <w:pPr>
      <w:keepNext/>
      <w:jc w:val="center"/>
      <w:outlineLvl w:val="5"/>
    </w:pPr>
    <w:rPr>
      <w:b/>
      <w:i/>
      <w:sz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Didascalia">
    <w:name w:val="caption"/>
    <w:basedOn w:val="Normale"/>
    <w:next w:val="Normale"/>
    <w:qFormat/>
    <w:pPr>
      <w:widowControl w:val="0"/>
      <w:jc w:val="center"/>
    </w:pPr>
    <w:rPr>
      <w:b/>
    </w:rPr>
  </w:style>
  <w:style w:type="paragraph" w:styleId="Intestazione">
    <w:name w:val="header"/>
    <w:basedOn w:val="Normale"/>
    <w:link w:val="IntestazioneCarattere"/>
    <w:uiPriority w:val="99"/>
    <w:pPr>
      <w:widowControl w:val="0"/>
      <w:tabs>
        <w:tab w:val="center" w:pos="4819"/>
        <w:tab w:val="right" w:pos="9638"/>
      </w:tabs>
    </w:pPr>
  </w:style>
  <w:style w:type="paragraph" w:styleId="Pidipagina">
    <w:name w:val="footer"/>
    <w:basedOn w:val="Normale"/>
    <w:link w:val="PidipaginaCarattere"/>
    <w:pPr>
      <w:widowControl w:val="0"/>
      <w:tabs>
        <w:tab w:val="center" w:pos="4819"/>
        <w:tab w:val="right" w:pos="9638"/>
      </w:tabs>
    </w:pPr>
  </w:style>
  <w:style w:type="paragraph" w:customStyle="1" w:styleId="FIRMA">
    <w:name w:val="FIRMA"/>
    <w:pPr>
      <w:widowControl w:val="0"/>
      <w:spacing w:before="720"/>
      <w:ind w:left="5670"/>
      <w:jc w:val="center"/>
    </w:pPr>
    <w:rPr>
      <w:rFonts w:ascii="Times" w:hAnsi="Times"/>
      <w:b/>
      <w:sz w:val="24"/>
    </w:rPr>
  </w:style>
  <w:style w:type="paragraph" w:styleId="Rientrocorpodeltesto">
    <w:name w:val="Body Text Indent"/>
    <w:basedOn w:val="Normale"/>
    <w:pPr>
      <w:ind w:firstLine="851"/>
      <w:jc w:val="both"/>
    </w:pPr>
  </w:style>
  <w:style w:type="character" w:styleId="Enfasicorsivo">
    <w:name w:val="Emphasis"/>
    <w:qFormat/>
    <w:rPr>
      <w:i/>
    </w:rPr>
  </w:style>
  <w:style w:type="paragraph" w:styleId="Testodelblocco">
    <w:name w:val="Block Text"/>
    <w:basedOn w:val="Normale"/>
    <w:pPr>
      <w:pBdr>
        <w:top w:val="double" w:sz="4" w:space="1" w:color="auto"/>
        <w:left w:val="double" w:sz="4" w:space="4" w:color="auto"/>
        <w:bottom w:val="double" w:sz="4" w:space="1" w:color="auto"/>
        <w:right w:val="double" w:sz="4" w:space="4" w:color="auto"/>
      </w:pBdr>
      <w:tabs>
        <w:tab w:val="left" w:pos="-1701"/>
        <w:tab w:val="left" w:pos="-1560"/>
        <w:tab w:val="left" w:pos="8505"/>
      </w:tabs>
      <w:ind w:left="1134" w:right="1416"/>
      <w:jc w:val="center"/>
    </w:pPr>
    <w:rPr>
      <w:b/>
      <w:caps/>
      <w:sz w:val="28"/>
    </w:rPr>
  </w:style>
  <w:style w:type="paragraph" w:styleId="Corpotesto">
    <w:name w:val="Body Text"/>
    <w:basedOn w:val="Normale"/>
    <w:pPr>
      <w:jc w:val="both"/>
    </w:pPr>
  </w:style>
  <w:style w:type="character" w:styleId="Collegamentoipertestuale">
    <w:name w:val="Hyperlink"/>
    <w:rPr>
      <w:color w:val="0000FF"/>
      <w:u w:val="single"/>
    </w:rPr>
  </w:style>
  <w:style w:type="character" w:styleId="Numeropagina">
    <w:name w:val="page number"/>
    <w:basedOn w:val="Carpredefinitoparagrafo"/>
  </w:style>
  <w:style w:type="character" w:styleId="Collegamentovisitato">
    <w:name w:val="FollowedHyperlink"/>
    <w:rPr>
      <w:color w:val="800080"/>
      <w:u w:val="single"/>
    </w:rPr>
  </w:style>
  <w:style w:type="paragraph" w:styleId="Rientrocorpodeltesto2">
    <w:name w:val="Body Text Indent 2"/>
    <w:basedOn w:val="Normale"/>
    <w:pPr>
      <w:ind w:firstLine="426"/>
      <w:jc w:val="both"/>
    </w:pPr>
    <w:rPr>
      <w:sz w:val="22"/>
    </w:rPr>
  </w:style>
  <w:style w:type="paragraph" w:styleId="Corpodeltesto2">
    <w:name w:val="Body Text 2"/>
    <w:basedOn w:val="Normale"/>
    <w:pPr>
      <w:spacing w:after="120"/>
      <w:jc w:val="both"/>
    </w:pPr>
    <w:rPr>
      <w:sz w:val="22"/>
    </w:rPr>
  </w:style>
  <w:style w:type="paragraph" w:styleId="Rientrocorpodeltesto3">
    <w:name w:val="Body Text Indent 3"/>
    <w:basedOn w:val="Normale"/>
    <w:pPr>
      <w:autoSpaceDE w:val="0"/>
      <w:autoSpaceDN w:val="0"/>
      <w:adjustRightInd w:val="0"/>
      <w:ind w:firstLine="426"/>
    </w:pPr>
    <w:rPr>
      <w:sz w:val="23"/>
      <w:szCs w:val="23"/>
    </w:rPr>
  </w:style>
  <w:style w:type="paragraph" w:styleId="Corpodeltesto3">
    <w:name w:val="Body Text 3"/>
    <w:basedOn w:val="Normale"/>
    <w:pPr>
      <w:spacing w:after="120"/>
    </w:pPr>
    <w:rPr>
      <w:sz w:val="16"/>
      <w:szCs w:val="16"/>
    </w:rPr>
  </w:style>
  <w:style w:type="paragraph" w:styleId="Titolo">
    <w:name w:val="Title"/>
    <w:basedOn w:val="Normale"/>
    <w:qFormat/>
    <w:pPr>
      <w:ind w:right="567"/>
      <w:jc w:val="center"/>
    </w:pPr>
  </w:style>
  <w:style w:type="paragraph" w:styleId="Testonotaapidipagina">
    <w:name w:val="footnote text"/>
    <w:basedOn w:val="Normale"/>
    <w:semiHidden/>
    <w:rPr>
      <w:sz w:val="20"/>
    </w:rPr>
  </w:style>
  <w:style w:type="character" w:styleId="Rimandonotaapidipagina">
    <w:name w:val="footnote reference"/>
    <w:semiHidden/>
    <w:rPr>
      <w:vertAlign w:val="superscript"/>
    </w:rPr>
  </w:style>
  <w:style w:type="table" w:styleId="Grigliatabella">
    <w:name w:val="Table Grid"/>
    <w:basedOn w:val="Tabellanormale"/>
    <w:rsid w:val="001D505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9B0E40"/>
    <w:pPr>
      <w:autoSpaceDE w:val="0"/>
      <w:autoSpaceDN w:val="0"/>
      <w:adjustRightInd w:val="0"/>
    </w:pPr>
    <w:rPr>
      <w:color w:val="000000"/>
      <w:sz w:val="24"/>
      <w:szCs w:val="24"/>
    </w:rPr>
  </w:style>
  <w:style w:type="character" w:styleId="Enfasigrassetto">
    <w:name w:val="Strong"/>
    <w:qFormat/>
    <w:rsid w:val="001F664A"/>
    <w:rPr>
      <w:b/>
      <w:bCs/>
    </w:rPr>
  </w:style>
  <w:style w:type="paragraph" w:styleId="Testofumetto">
    <w:name w:val="Balloon Text"/>
    <w:basedOn w:val="Normale"/>
    <w:link w:val="TestofumettoCarattere"/>
    <w:rsid w:val="00FD5F55"/>
    <w:rPr>
      <w:rFonts w:ascii="Segoe UI" w:hAnsi="Segoe UI" w:cs="Segoe UI"/>
      <w:sz w:val="18"/>
      <w:szCs w:val="18"/>
    </w:rPr>
  </w:style>
  <w:style w:type="character" w:customStyle="1" w:styleId="TestofumettoCarattere">
    <w:name w:val="Testo fumetto Carattere"/>
    <w:link w:val="Testofumetto"/>
    <w:rsid w:val="00FD5F55"/>
    <w:rPr>
      <w:rFonts w:ascii="Segoe UI" w:hAnsi="Segoe UI" w:cs="Segoe UI"/>
      <w:sz w:val="18"/>
      <w:szCs w:val="18"/>
    </w:rPr>
  </w:style>
  <w:style w:type="character" w:customStyle="1" w:styleId="Menzionenonrisolta1">
    <w:name w:val="Menzione non risolta1"/>
    <w:uiPriority w:val="99"/>
    <w:semiHidden/>
    <w:unhideWhenUsed/>
    <w:rsid w:val="0065688D"/>
    <w:rPr>
      <w:color w:val="605E5C"/>
      <w:shd w:val="clear" w:color="auto" w:fill="E1DFDD"/>
    </w:rPr>
  </w:style>
  <w:style w:type="character" w:customStyle="1" w:styleId="IntestazioneCarattere">
    <w:name w:val="Intestazione Carattere"/>
    <w:link w:val="Intestazione"/>
    <w:uiPriority w:val="99"/>
    <w:rsid w:val="008A45DB"/>
    <w:rPr>
      <w:sz w:val="24"/>
    </w:rPr>
  </w:style>
  <w:style w:type="character" w:customStyle="1" w:styleId="PidipaginaCarattere">
    <w:name w:val="Piè di pagina Carattere"/>
    <w:link w:val="Pidipagina"/>
    <w:uiPriority w:val="99"/>
    <w:rsid w:val="00323668"/>
    <w:rPr>
      <w:sz w:val="24"/>
    </w:rPr>
  </w:style>
  <w:style w:type="paragraph" w:styleId="Paragrafoelenco">
    <w:name w:val="List Paragraph"/>
    <w:basedOn w:val="Normale"/>
    <w:uiPriority w:val="34"/>
    <w:qFormat/>
    <w:rsid w:val="00DA0A34"/>
    <w:pPr>
      <w:spacing w:after="200" w:line="276" w:lineRule="auto"/>
      <w:ind w:left="720"/>
      <w:contextualSpacing/>
    </w:pPr>
    <w:rPr>
      <w:rFonts w:ascii="Calibri" w:eastAsia="Calibri" w:hAnsi="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22741607">
      <w:bodyDiv w:val="1"/>
      <w:marLeft w:val="0"/>
      <w:marRight w:val="0"/>
      <w:marTop w:val="0"/>
      <w:marBottom w:val="0"/>
      <w:divBdr>
        <w:top w:val="none" w:sz="0" w:space="0" w:color="auto"/>
        <w:left w:val="none" w:sz="0" w:space="0" w:color="auto"/>
        <w:bottom w:val="none" w:sz="0" w:space="0" w:color="auto"/>
        <w:right w:val="none" w:sz="0" w:space="0" w:color="auto"/>
      </w:divBdr>
    </w:div>
    <w:div w:id="614018837">
      <w:bodyDiv w:val="1"/>
      <w:marLeft w:val="0"/>
      <w:marRight w:val="0"/>
      <w:marTop w:val="0"/>
      <w:marBottom w:val="0"/>
      <w:divBdr>
        <w:top w:val="none" w:sz="0" w:space="0" w:color="auto"/>
        <w:left w:val="none" w:sz="0" w:space="0" w:color="auto"/>
        <w:bottom w:val="none" w:sz="0" w:space="0" w:color="auto"/>
        <w:right w:val="none" w:sz="0" w:space="0" w:color="auto"/>
      </w:divBdr>
      <w:divsChild>
        <w:div w:id="1769806928">
          <w:marLeft w:val="0"/>
          <w:marRight w:val="0"/>
          <w:marTop w:val="0"/>
          <w:marBottom w:val="0"/>
          <w:divBdr>
            <w:top w:val="none" w:sz="0" w:space="0" w:color="auto"/>
            <w:left w:val="none" w:sz="0" w:space="0" w:color="auto"/>
            <w:bottom w:val="none" w:sz="0" w:space="0" w:color="auto"/>
            <w:right w:val="none" w:sz="0" w:space="0" w:color="auto"/>
          </w:divBdr>
        </w:div>
        <w:div w:id="1006634992">
          <w:marLeft w:val="0"/>
          <w:marRight w:val="0"/>
          <w:marTop w:val="0"/>
          <w:marBottom w:val="0"/>
          <w:divBdr>
            <w:top w:val="none" w:sz="0" w:space="0" w:color="auto"/>
            <w:left w:val="none" w:sz="0" w:space="0" w:color="auto"/>
            <w:bottom w:val="none" w:sz="0" w:space="0" w:color="auto"/>
            <w:right w:val="none" w:sz="0" w:space="0" w:color="auto"/>
          </w:divBdr>
        </w:div>
        <w:div w:id="2091342532">
          <w:marLeft w:val="0"/>
          <w:marRight w:val="0"/>
          <w:marTop w:val="0"/>
          <w:marBottom w:val="0"/>
          <w:divBdr>
            <w:top w:val="none" w:sz="0" w:space="0" w:color="auto"/>
            <w:left w:val="none" w:sz="0" w:space="0" w:color="auto"/>
            <w:bottom w:val="none" w:sz="0" w:space="0" w:color="auto"/>
            <w:right w:val="none" w:sz="0" w:space="0" w:color="auto"/>
          </w:divBdr>
        </w:div>
        <w:div w:id="558443569">
          <w:marLeft w:val="0"/>
          <w:marRight w:val="0"/>
          <w:marTop w:val="0"/>
          <w:marBottom w:val="0"/>
          <w:divBdr>
            <w:top w:val="none" w:sz="0" w:space="0" w:color="auto"/>
            <w:left w:val="none" w:sz="0" w:space="0" w:color="auto"/>
            <w:bottom w:val="none" w:sz="0" w:space="0" w:color="auto"/>
            <w:right w:val="none" w:sz="0" w:space="0" w:color="auto"/>
          </w:divBdr>
        </w:div>
        <w:div w:id="1927375622">
          <w:marLeft w:val="0"/>
          <w:marRight w:val="0"/>
          <w:marTop w:val="0"/>
          <w:marBottom w:val="0"/>
          <w:divBdr>
            <w:top w:val="none" w:sz="0" w:space="0" w:color="auto"/>
            <w:left w:val="none" w:sz="0" w:space="0" w:color="auto"/>
            <w:bottom w:val="none" w:sz="0" w:space="0" w:color="auto"/>
            <w:right w:val="none" w:sz="0" w:space="0" w:color="auto"/>
          </w:divBdr>
        </w:div>
        <w:div w:id="1795633565">
          <w:marLeft w:val="0"/>
          <w:marRight w:val="0"/>
          <w:marTop w:val="0"/>
          <w:marBottom w:val="0"/>
          <w:divBdr>
            <w:top w:val="none" w:sz="0" w:space="0" w:color="auto"/>
            <w:left w:val="none" w:sz="0" w:space="0" w:color="auto"/>
            <w:bottom w:val="none" w:sz="0" w:space="0" w:color="auto"/>
            <w:right w:val="none" w:sz="0" w:space="0" w:color="auto"/>
          </w:divBdr>
        </w:div>
        <w:div w:id="1880781050">
          <w:marLeft w:val="0"/>
          <w:marRight w:val="0"/>
          <w:marTop w:val="0"/>
          <w:marBottom w:val="0"/>
          <w:divBdr>
            <w:top w:val="none" w:sz="0" w:space="0" w:color="auto"/>
            <w:left w:val="none" w:sz="0" w:space="0" w:color="auto"/>
            <w:bottom w:val="none" w:sz="0" w:space="0" w:color="auto"/>
            <w:right w:val="none" w:sz="0" w:space="0" w:color="auto"/>
          </w:divBdr>
        </w:div>
        <w:div w:id="1074862507">
          <w:marLeft w:val="0"/>
          <w:marRight w:val="0"/>
          <w:marTop w:val="0"/>
          <w:marBottom w:val="0"/>
          <w:divBdr>
            <w:top w:val="none" w:sz="0" w:space="0" w:color="auto"/>
            <w:left w:val="none" w:sz="0" w:space="0" w:color="auto"/>
            <w:bottom w:val="none" w:sz="0" w:space="0" w:color="auto"/>
            <w:right w:val="none" w:sz="0" w:space="0" w:color="auto"/>
          </w:divBdr>
        </w:div>
        <w:div w:id="864713543">
          <w:marLeft w:val="0"/>
          <w:marRight w:val="0"/>
          <w:marTop w:val="0"/>
          <w:marBottom w:val="0"/>
          <w:divBdr>
            <w:top w:val="none" w:sz="0" w:space="0" w:color="auto"/>
            <w:left w:val="none" w:sz="0" w:space="0" w:color="auto"/>
            <w:bottom w:val="none" w:sz="0" w:space="0" w:color="auto"/>
            <w:right w:val="none" w:sz="0" w:space="0" w:color="auto"/>
          </w:divBdr>
        </w:div>
        <w:div w:id="238950242">
          <w:marLeft w:val="0"/>
          <w:marRight w:val="0"/>
          <w:marTop w:val="0"/>
          <w:marBottom w:val="0"/>
          <w:divBdr>
            <w:top w:val="none" w:sz="0" w:space="0" w:color="auto"/>
            <w:left w:val="none" w:sz="0" w:space="0" w:color="auto"/>
            <w:bottom w:val="none" w:sz="0" w:space="0" w:color="auto"/>
            <w:right w:val="none" w:sz="0" w:space="0" w:color="auto"/>
          </w:divBdr>
        </w:div>
        <w:div w:id="201526499">
          <w:marLeft w:val="0"/>
          <w:marRight w:val="0"/>
          <w:marTop w:val="0"/>
          <w:marBottom w:val="0"/>
          <w:divBdr>
            <w:top w:val="none" w:sz="0" w:space="0" w:color="auto"/>
            <w:left w:val="none" w:sz="0" w:space="0" w:color="auto"/>
            <w:bottom w:val="none" w:sz="0" w:space="0" w:color="auto"/>
            <w:right w:val="none" w:sz="0" w:space="0" w:color="auto"/>
          </w:divBdr>
        </w:div>
        <w:div w:id="1819809825">
          <w:marLeft w:val="0"/>
          <w:marRight w:val="0"/>
          <w:marTop w:val="0"/>
          <w:marBottom w:val="0"/>
          <w:divBdr>
            <w:top w:val="none" w:sz="0" w:space="0" w:color="auto"/>
            <w:left w:val="none" w:sz="0" w:space="0" w:color="auto"/>
            <w:bottom w:val="none" w:sz="0" w:space="0" w:color="auto"/>
            <w:right w:val="none" w:sz="0" w:space="0" w:color="auto"/>
          </w:divBdr>
        </w:div>
        <w:div w:id="1091121042">
          <w:marLeft w:val="0"/>
          <w:marRight w:val="0"/>
          <w:marTop w:val="0"/>
          <w:marBottom w:val="0"/>
          <w:divBdr>
            <w:top w:val="none" w:sz="0" w:space="0" w:color="auto"/>
            <w:left w:val="none" w:sz="0" w:space="0" w:color="auto"/>
            <w:bottom w:val="none" w:sz="0" w:space="0" w:color="auto"/>
            <w:right w:val="none" w:sz="0" w:space="0" w:color="auto"/>
          </w:divBdr>
        </w:div>
        <w:div w:id="186916382">
          <w:marLeft w:val="0"/>
          <w:marRight w:val="0"/>
          <w:marTop w:val="0"/>
          <w:marBottom w:val="0"/>
          <w:divBdr>
            <w:top w:val="none" w:sz="0" w:space="0" w:color="auto"/>
            <w:left w:val="none" w:sz="0" w:space="0" w:color="auto"/>
            <w:bottom w:val="none" w:sz="0" w:space="0" w:color="auto"/>
            <w:right w:val="none" w:sz="0" w:space="0" w:color="auto"/>
          </w:divBdr>
        </w:div>
        <w:div w:id="1792625844">
          <w:marLeft w:val="0"/>
          <w:marRight w:val="0"/>
          <w:marTop w:val="0"/>
          <w:marBottom w:val="0"/>
          <w:divBdr>
            <w:top w:val="none" w:sz="0" w:space="0" w:color="auto"/>
            <w:left w:val="none" w:sz="0" w:space="0" w:color="auto"/>
            <w:bottom w:val="none" w:sz="0" w:space="0" w:color="auto"/>
            <w:right w:val="none" w:sz="0" w:space="0" w:color="auto"/>
          </w:divBdr>
        </w:div>
        <w:div w:id="1142846469">
          <w:marLeft w:val="0"/>
          <w:marRight w:val="0"/>
          <w:marTop w:val="0"/>
          <w:marBottom w:val="0"/>
          <w:divBdr>
            <w:top w:val="none" w:sz="0" w:space="0" w:color="auto"/>
            <w:left w:val="none" w:sz="0" w:space="0" w:color="auto"/>
            <w:bottom w:val="none" w:sz="0" w:space="0" w:color="auto"/>
            <w:right w:val="none" w:sz="0" w:space="0" w:color="auto"/>
          </w:divBdr>
        </w:div>
        <w:div w:id="342434706">
          <w:marLeft w:val="0"/>
          <w:marRight w:val="0"/>
          <w:marTop w:val="0"/>
          <w:marBottom w:val="0"/>
          <w:divBdr>
            <w:top w:val="none" w:sz="0" w:space="0" w:color="auto"/>
            <w:left w:val="none" w:sz="0" w:space="0" w:color="auto"/>
            <w:bottom w:val="none" w:sz="0" w:space="0" w:color="auto"/>
            <w:right w:val="none" w:sz="0" w:space="0" w:color="auto"/>
          </w:divBdr>
        </w:div>
      </w:divsChild>
    </w:div>
    <w:div w:id="1461537147">
      <w:bodyDiv w:val="1"/>
      <w:marLeft w:val="0"/>
      <w:marRight w:val="0"/>
      <w:marTop w:val="0"/>
      <w:marBottom w:val="0"/>
      <w:divBdr>
        <w:top w:val="none" w:sz="0" w:space="0" w:color="auto"/>
        <w:left w:val="none" w:sz="0" w:space="0" w:color="auto"/>
        <w:bottom w:val="none" w:sz="0" w:space="0" w:color="auto"/>
        <w:right w:val="none" w:sz="0" w:space="0" w:color="auto"/>
      </w:divBdr>
    </w:div>
    <w:div w:id="14824306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_rels/footer3.xml.rels><?xml version="1.0" encoding="UTF-8" standalone="yes"?>
<Relationships xmlns="http://schemas.openxmlformats.org/package/2006/relationships"><Relationship Id="rId1" Type="http://schemas.openxmlformats.org/officeDocument/2006/relationships/hyperlink" Target="mailto:mail@comune.castelfranco-veneto.tv.it" TargetMode="External"/></Relationships>
</file>

<file path=word/_rels/header1.xml.rels><?xml version="1.0" encoding="UTF-8" standalone="yes"?>
<Relationships xmlns="http://schemas.openxmlformats.org/package/2006/relationships"><Relationship Id="rId3" Type="http://schemas.openxmlformats.org/officeDocument/2006/relationships/hyperlink" Target="mailto:info@comune.castelfranco-veneto.tv.it" TargetMode="External"/><Relationship Id="rId2" Type="http://schemas.openxmlformats.org/officeDocument/2006/relationships/hyperlink" Target="http://www.comune.castelfrancoveneto.tv.it" TargetMode="External"/><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3" Type="http://schemas.openxmlformats.org/officeDocument/2006/relationships/hyperlink" Target="mailto:info@comune.castelfrancoveneto.tv.it" TargetMode="External"/><Relationship Id="rId2" Type="http://schemas.openxmlformats.org/officeDocument/2006/relationships/hyperlink" Target="http://www.comune.castelfrancoveneto.tv.it" TargetMode="External"/><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A-Daniela\Documents\Modelli%20di%20Office%20personalizzati\Comune.do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83E04DD-024E-430F-8F91-EED006501B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Comune.dot</Template>
  <TotalTime>43</TotalTime>
  <Pages>4</Pages>
  <Words>906</Words>
  <Characters>5701</Characters>
  <Application>Microsoft Office Word</Application>
  <DocSecurity>0</DocSecurity>
  <Lines>47</Lines>
  <Paragraphs>13</Paragraphs>
  <ScaleCrop>false</ScaleCrop>
  <HeadingPairs>
    <vt:vector size="2" baseType="variant">
      <vt:variant>
        <vt:lpstr>Titolo</vt:lpstr>
      </vt:variant>
      <vt:variant>
        <vt:i4>1</vt:i4>
      </vt:variant>
    </vt:vector>
  </HeadingPairs>
  <TitlesOfParts>
    <vt:vector size="1" baseType="lpstr">
      <vt:lpstr> </vt:lpstr>
    </vt:vector>
  </TitlesOfParts>
  <Company>Comune di Bassano del Grappa</Company>
  <LinksUpToDate>false</LinksUpToDate>
  <CharactersWithSpaces>6594</CharactersWithSpaces>
  <SharedDoc>false</SharedDoc>
  <HLinks>
    <vt:vector size="36" baseType="variant">
      <vt:variant>
        <vt:i4>2359390</vt:i4>
      </vt:variant>
      <vt:variant>
        <vt:i4>23</vt:i4>
      </vt:variant>
      <vt:variant>
        <vt:i4>0</vt:i4>
      </vt:variant>
      <vt:variant>
        <vt:i4>5</vt:i4>
      </vt:variant>
      <vt:variant>
        <vt:lpwstr>mailto:mail@comune.castelfranco-veneto.tv.it</vt:lpwstr>
      </vt:variant>
      <vt:variant>
        <vt:lpwstr/>
      </vt:variant>
      <vt:variant>
        <vt:i4>1966138</vt:i4>
      </vt:variant>
      <vt:variant>
        <vt:i4>20</vt:i4>
      </vt:variant>
      <vt:variant>
        <vt:i4>0</vt:i4>
      </vt:variant>
      <vt:variant>
        <vt:i4>5</vt:i4>
      </vt:variant>
      <vt:variant>
        <vt:lpwstr>mailto:info@comune.castelfrancoveneto.tv.it</vt:lpwstr>
      </vt:variant>
      <vt:variant>
        <vt:lpwstr/>
      </vt:variant>
      <vt:variant>
        <vt:i4>3014755</vt:i4>
      </vt:variant>
      <vt:variant>
        <vt:i4>17</vt:i4>
      </vt:variant>
      <vt:variant>
        <vt:i4>0</vt:i4>
      </vt:variant>
      <vt:variant>
        <vt:i4>5</vt:i4>
      </vt:variant>
      <vt:variant>
        <vt:lpwstr>http://www.comune.castelfrancoveneto.tv.it/</vt:lpwstr>
      </vt:variant>
      <vt:variant>
        <vt:lpwstr/>
      </vt:variant>
      <vt:variant>
        <vt:i4>2359390</vt:i4>
      </vt:variant>
      <vt:variant>
        <vt:i4>8</vt:i4>
      </vt:variant>
      <vt:variant>
        <vt:i4>0</vt:i4>
      </vt:variant>
      <vt:variant>
        <vt:i4>5</vt:i4>
      </vt:variant>
      <vt:variant>
        <vt:lpwstr>mailto:mail@comune.castelfranco-veneto.tv.it</vt:lpwstr>
      </vt:variant>
      <vt:variant>
        <vt:lpwstr/>
      </vt:variant>
      <vt:variant>
        <vt:i4>1966138</vt:i4>
      </vt:variant>
      <vt:variant>
        <vt:i4>3</vt:i4>
      </vt:variant>
      <vt:variant>
        <vt:i4>0</vt:i4>
      </vt:variant>
      <vt:variant>
        <vt:i4>5</vt:i4>
      </vt:variant>
      <vt:variant>
        <vt:lpwstr>mailto:info@comune.castelfrancoveneto.tv.it</vt:lpwstr>
      </vt:variant>
      <vt:variant>
        <vt:lpwstr/>
      </vt:variant>
      <vt:variant>
        <vt:i4>3014755</vt:i4>
      </vt:variant>
      <vt:variant>
        <vt:i4>0</vt:i4>
      </vt:variant>
      <vt:variant>
        <vt:i4>0</vt:i4>
      </vt:variant>
      <vt:variant>
        <vt:i4>5</vt:i4>
      </vt:variant>
      <vt:variant>
        <vt:lpwstr>http://www.comune.castelfrancoveneto.tv.it/</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CA-Daniela</dc:creator>
  <cp:keywords/>
  <dc:description/>
  <cp:lastModifiedBy>Cristina Bernardi</cp:lastModifiedBy>
  <cp:revision>12</cp:revision>
  <cp:lastPrinted>2026-04-07T09:37:00Z</cp:lastPrinted>
  <dcterms:created xsi:type="dcterms:W3CDTF">2026-04-07T09:37:00Z</dcterms:created>
  <dcterms:modified xsi:type="dcterms:W3CDTF">2026-04-23T15:08:00Z</dcterms:modified>
</cp:coreProperties>
</file>